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3425E" w14:paraId="0E42E1E2" w14:textId="77777777">
        <w:tc>
          <w:tcPr>
            <w:tcW w:w="4672" w:type="dxa"/>
          </w:tcPr>
          <w:p w14:paraId="0E42E1E0" w14:textId="24E9B504" w:rsidR="0033425E" w:rsidRDefault="00796349">
            <w:pPr>
              <w:spacing w:before="60" w:after="60"/>
            </w:pPr>
            <w:r>
              <w:rPr>
                <w:noProof/>
              </w:rPr>
              <w:drawing>
                <wp:inline distT="0" distB="0" distL="0" distR="0" wp14:anchorId="0E42E312" wp14:editId="0E42E313">
                  <wp:extent cx="2003425" cy="952500"/>
                  <wp:effectExtent l="0" t="0" r="0" b="0"/>
                  <wp:docPr id="1" name="Picture 1" descr="Macintosh HD:Users:clairedelahunty:Desktop:Delahunty:CLIENTS and INVOICES:INFRACO ASIA:COMMUNICATIONS:Collateral:CREATIVIANS:DELIVERY 18 Nov 2016:LOGO:INFRACO ASIA_LOGO_vertical_stack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clairedelahunty:Desktop:Delahunty:CLIENTS and INVOICES:INFRACO ASIA:COMMUNICATIONS:Collateral:CREATIVIANS:DELIVERY 18 Nov 2016:LOGO:INFRACO ASIA_LOGO_vertical_stacked.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9556" cy="955415"/>
                          </a:xfrm>
                          <a:prstGeom prst="rect">
                            <a:avLst/>
                          </a:prstGeom>
                          <a:noFill/>
                          <a:ln>
                            <a:noFill/>
                          </a:ln>
                        </pic:spPr>
                      </pic:pic>
                    </a:graphicData>
                  </a:graphic>
                </wp:inline>
              </w:drawing>
            </w:r>
          </w:p>
        </w:tc>
        <w:tc>
          <w:tcPr>
            <w:tcW w:w="4673" w:type="dxa"/>
          </w:tcPr>
          <w:p w14:paraId="0E42E1E1" w14:textId="4BB1506F" w:rsidR="0033425E" w:rsidRDefault="0033425E">
            <w:pPr>
              <w:spacing w:before="60" w:after="60"/>
              <w:jc w:val="right"/>
            </w:pPr>
          </w:p>
        </w:tc>
      </w:tr>
    </w:tbl>
    <w:p w14:paraId="0E42E1E3" w14:textId="77777777" w:rsidR="0033425E" w:rsidRDefault="0033425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19"/>
      </w:tblGrid>
      <w:tr w:rsidR="0033425E" w14:paraId="0E42E1E5" w14:textId="77777777" w:rsidTr="0F4D3804">
        <w:tc>
          <w:tcPr>
            <w:tcW w:w="9497" w:type="dxa"/>
            <w:gridSpan w:val="2"/>
          </w:tcPr>
          <w:p w14:paraId="0E42E1E4" w14:textId="19364A55" w:rsidR="0033425E" w:rsidRPr="00A26A42" w:rsidRDefault="0033425E" w:rsidP="00A26A42">
            <w:pPr>
              <w:pStyle w:val="L1-3Indent"/>
            </w:pPr>
          </w:p>
        </w:tc>
      </w:tr>
      <w:tr w:rsidR="0033425E" w14:paraId="0E42E1E7" w14:textId="77777777" w:rsidTr="0F4D3804">
        <w:tc>
          <w:tcPr>
            <w:tcW w:w="9497" w:type="dxa"/>
            <w:gridSpan w:val="2"/>
          </w:tcPr>
          <w:p w14:paraId="0E42E1E6" w14:textId="5225C89D" w:rsidR="0033425E" w:rsidRDefault="00BE1D3A">
            <w:pPr>
              <w:spacing w:before="120" w:after="120"/>
              <w:rPr>
                <w:b/>
                <w:color w:val="0000FF"/>
                <w:sz w:val="36"/>
                <w:szCs w:val="36"/>
              </w:rPr>
            </w:pPr>
            <w:sdt>
              <w:sdtPr>
                <w:rPr>
                  <w:b/>
                  <w:color w:val="0000FF"/>
                  <w:sz w:val="36"/>
                  <w:szCs w:val="36"/>
                </w:rPr>
                <w:alias w:val="Project Name"/>
                <w:tag w:val=""/>
                <w:id w:val="981817667"/>
                <w:lock w:val="sdtLocked"/>
                <w:placeholder>
                  <w:docPart w:val="ED21CE05EDBE46FFAE39479C159AD7CA"/>
                </w:placeholder>
                <w:dataBinding w:prefixMappings="xmlns:ns0='http://schemas.microsoft.com/office/2006/coverPageProps' " w:xpath="/ns0:CoverPageProperties[1]/ns0:Abstract[1]" w:storeItemID="{55AF091B-3C7A-41E3-B477-F2FDAA23CFDA}"/>
                <w:text/>
              </w:sdtPr>
              <w:sdtEndPr/>
              <w:sdtContent>
                <w:r w:rsidR="0085486D">
                  <w:rPr>
                    <w:b/>
                    <w:color w:val="0000FF"/>
                    <w:sz w:val="36"/>
                    <w:szCs w:val="36"/>
                  </w:rPr>
                  <w:t>Cambodia Water Portfolio</w:t>
                </w:r>
              </w:sdtContent>
            </w:sdt>
          </w:p>
        </w:tc>
      </w:tr>
      <w:tr w:rsidR="00331A3F" w14:paraId="0E42E1E9" w14:textId="6B49E816" w:rsidTr="0F4D3804">
        <w:trPr>
          <w:trHeight w:val="334"/>
        </w:trPr>
        <w:tc>
          <w:tcPr>
            <w:tcW w:w="4678" w:type="dxa"/>
          </w:tcPr>
          <w:p w14:paraId="0E42E1E8" w14:textId="690C1D49" w:rsidR="00331A3F" w:rsidRDefault="003746F9" w:rsidP="005739F6">
            <w:pPr>
              <w:spacing w:before="120" w:after="120"/>
              <w:rPr>
                <w:b/>
                <w:color w:val="0000FF"/>
                <w:sz w:val="24"/>
                <w:szCs w:val="24"/>
              </w:rPr>
            </w:pPr>
            <w:r>
              <w:rPr>
                <w:b/>
                <w:color w:val="0000FF"/>
                <w:sz w:val="24"/>
                <w:szCs w:val="24"/>
              </w:rPr>
              <w:t>Phno</w:t>
            </w:r>
            <w:r w:rsidR="00CA0EF7">
              <w:rPr>
                <w:b/>
                <w:color w:val="0000FF"/>
                <w:sz w:val="24"/>
                <w:szCs w:val="24"/>
              </w:rPr>
              <w:t>m</w:t>
            </w:r>
            <w:r>
              <w:rPr>
                <w:b/>
                <w:color w:val="0000FF"/>
                <w:sz w:val="24"/>
                <w:szCs w:val="24"/>
              </w:rPr>
              <w:t xml:space="preserve"> Penh</w:t>
            </w:r>
          </w:p>
        </w:tc>
        <w:sdt>
          <w:sdtPr>
            <w:rPr>
              <w:b/>
              <w:color w:val="0000FF"/>
              <w:sz w:val="24"/>
              <w:szCs w:val="24"/>
            </w:rPr>
            <w:alias w:val="Country"/>
            <w:tag w:val="Country"/>
            <w:id w:val="-390573643"/>
            <w:placeholder>
              <w:docPart w:val="5D55725FA18244E69BE0BE69AA052AD3"/>
            </w:placeholder>
          </w:sdtPr>
          <w:sdtEndPr/>
          <w:sdtContent>
            <w:tc>
              <w:tcPr>
                <w:tcW w:w="4819" w:type="dxa"/>
              </w:tcPr>
              <w:p w14:paraId="0D597B9F" w14:textId="42884E3C" w:rsidR="00331A3F" w:rsidRDefault="00DC08D6" w:rsidP="005739F6">
                <w:pPr>
                  <w:spacing w:before="120" w:after="120"/>
                  <w:rPr>
                    <w:b/>
                    <w:color w:val="0000FF"/>
                    <w:sz w:val="24"/>
                    <w:szCs w:val="24"/>
                  </w:rPr>
                </w:pPr>
                <w:r>
                  <w:rPr>
                    <w:b/>
                    <w:color w:val="0000FF"/>
                    <w:sz w:val="24"/>
                    <w:szCs w:val="24"/>
                  </w:rPr>
                  <w:t>Cambodia</w:t>
                </w:r>
              </w:p>
            </w:tc>
          </w:sdtContent>
        </w:sdt>
      </w:tr>
      <w:tr w:rsidR="0033425E" w14:paraId="0E42E1EB" w14:textId="77777777" w:rsidTr="0F4D3804">
        <w:tc>
          <w:tcPr>
            <w:tcW w:w="9497" w:type="dxa"/>
            <w:gridSpan w:val="2"/>
          </w:tcPr>
          <w:p w14:paraId="0E42E1EA" w14:textId="77777777" w:rsidR="0033425E" w:rsidRDefault="0033425E"/>
        </w:tc>
      </w:tr>
      <w:tr w:rsidR="0033425E" w14:paraId="0E42E1ED" w14:textId="77777777" w:rsidTr="0F4D3804">
        <w:tc>
          <w:tcPr>
            <w:tcW w:w="9497" w:type="dxa"/>
            <w:gridSpan w:val="2"/>
          </w:tcPr>
          <w:p w14:paraId="0E42E1EC" w14:textId="7B95BE18" w:rsidR="0033425E" w:rsidRDefault="0033425E" w:rsidP="006120E1">
            <w:pPr>
              <w:spacing w:after="120"/>
            </w:pPr>
          </w:p>
        </w:tc>
      </w:tr>
      <w:tr w:rsidR="0033425E" w14:paraId="0E42E1EF" w14:textId="77777777" w:rsidTr="0F4D3804">
        <w:tc>
          <w:tcPr>
            <w:tcW w:w="9497" w:type="dxa"/>
            <w:gridSpan w:val="2"/>
          </w:tcPr>
          <w:p w14:paraId="0E42E1EE" w14:textId="551CF95A" w:rsidR="0033425E" w:rsidRDefault="00796349" w:rsidP="0F4D3804">
            <w:pPr>
              <w:spacing w:before="240" w:after="120"/>
              <w:rPr>
                <w:b/>
                <w:bCs/>
                <w:sz w:val="32"/>
                <w:szCs w:val="32"/>
              </w:rPr>
            </w:pPr>
            <w:r w:rsidRPr="0F4D3804">
              <w:rPr>
                <w:b/>
                <w:bCs/>
                <w:sz w:val="32"/>
                <w:szCs w:val="32"/>
              </w:rPr>
              <w:t xml:space="preserve">Contract No. </w:t>
            </w:r>
            <w:sdt>
              <w:sdtPr>
                <w:rPr>
                  <w:b/>
                  <w:bCs/>
                  <w:color w:val="0000FF"/>
                  <w:sz w:val="32"/>
                  <w:szCs w:val="32"/>
                </w:rPr>
                <w:alias w:val="Contract No."/>
                <w:tag w:val=""/>
                <w:id w:val="-71351585"/>
                <w:lock w:val="sdtLocked"/>
                <w:placeholder>
                  <w:docPart w:val="4F3B3C2511CB4E8CBD3C4BAD9E72F93E"/>
                </w:placeholder>
                <w:dataBinding w:prefixMappings="xmlns:ns0='http://purl.org/dc/elements/1.1/' xmlns:ns1='http://schemas.openxmlformats.org/package/2006/metadata/core-properties' " w:xpath="/ns1:coreProperties[1]/ns1:keywords[1]" w:storeItemID="{6C3C8BC8-F283-45AE-878A-BAB7291924A1}"/>
                <w:text/>
              </w:sdtPr>
              <w:sdtEndPr/>
              <w:sdtContent>
                <w:r w:rsidR="00AA15F4" w:rsidRPr="00AA15F4">
                  <w:rPr>
                    <w:b/>
                    <w:bCs/>
                    <w:color w:val="0000FF"/>
                    <w:sz w:val="32"/>
                    <w:szCs w:val="32"/>
                  </w:rPr>
                  <w:t>PRO-0056-KHM-WWS-0001</w:t>
                </w:r>
              </w:sdtContent>
            </w:sdt>
          </w:p>
        </w:tc>
      </w:tr>
      <w:tr w:rsidR="0033425E" w14:paraId="0E42E1F1" w14:textId="77777777" w:rsidTr="0F4D3804">
        <w:tc>
          <w:tcPr>
            <w:tcW w:w="9497" w:type="dxa"/>
            <w:gridSpan w:val="2"/>
          </w:tcPr>
          <w:p w14:paraId="0E42E1F0" w14:textId="77777777" w:rsidR="0033425E" w:rsidRDefault="0033425E" w:rsidP="002357BF">
            <w:pPr>
              <w:spacing w:before="120" w:after="120"/>
            </w:pPr>
          </w:p>
        </w:tc>
      </w:tr>
      <w:tr w:rsidR="0033425E" w14:paraId="0E42E1F3" w14:textId="77777777" w:rsidTr="0F4D3804">
        <w:tc>
          <w:tcPr>
            <w:tcW w:w="9497" w:type="dxa"/>
            <w:gridSpan w:val="2"/>
          </w:tcPr>
          <w:p w14:paraId="0E42E1F2" w14:textId="7D0755D6" w:rsidR="0033425E" w:rsidRDefault="00BE1D3A" w:rsidP="0F4D3804">
            <w:pPr>
              <w:spacing w:before="120" w:after="120"/>
              <w:rPr>
                <w:b/>
                <w:bCs/>
                <w:color w:val="0000FF"/>
                <w:sz w:val="48"/>
                <w:szCs w:val="48"/>
              </w:rPr>
            </w:pPr>
            <w:sdt>
              <w:sdtPr>
                <w:rPr>
                  <w:b/>
                  <w:bCs/>
                  <w:color w:val="0000FF"/>
                  <w:sz w:val="36"/>
                  <w:szCs w:val="36"/>
                </w:rPr>
                <w:alias w:val="Contract Name/Description"/>
                <w:tag w:val=""/>
                <w:id w:val="-1333295441"/>
                <w:lock w:val="sdtLocked"/>
                <w:placeholder>
                  <w:docPart w:val="9C4B577288884B168B7BD54840D0EE43"/>
                </w:placeholder>
                <w:dataBinding w:prefixMappings="xmlns:ns0='http://purl.org/dc/elements/1.1/' xmlns:ns1='http://schemas.openxmlformats.org/package/2006/metadata/core-properties' " w:xpath="/ns1:coreProperties[1]/ns1:category[1]" w:storeItemID="{6C3C8BC8-F283-45AE-878A-BAB7291924A1}"/>
                <w:text/>
              </w:sdtPr>
              <w:sdtEndPr/>
              <w:sdtContent>
                <w:r w:rsidR="0026746F" w:rsidRPr="0026746F">
                  <w:rPr>
                    <w:b/>
                    <w:bCs/>
                    <w:color w:val="0000FF"/>
                    <w:sz w:val="36"/>
                    <w:szCs w:val="36"/>
                  </w:rPr>
                  <w:t>Non Revenue Water &amp; Drinking Water Quality Assessment of Water Treatment Network in Cambodia</w:t>
                </w:r>
              </w:sdtContent>
            </w:sdt>
          </w:p>
        </w:tc>
      </w:tr>
      <w:tr w:rsidR="0033425E" w14:paraId="0E42E1F5" w14:textId="77777777" w:rsidTr="0F4D3804">
        <w:tc>
          <w:tcPr>
            <w:tcW w:w="9497" w:type="dxa"/>
            <w:gridSpan w:val="2"/>
          </w:tcPr>
          <w:p w14:paraId="0E42E1F4" w14:textId="77777777" w:rsidR="0033425E" w:rsidRDefault="0033425E" w:rsidP="002357BF">
            <w:pPr>
              <w:spacing w:before="120" w:after="120"/>
            </w:pPr>
          </w:p>
        </w:tc>
      </w:tr>
      <w:tr w:rsidR="0033425E" w14:paraId="0E42E1F7" w14:textId="77777777" w:rsidTr="0F4D3804">
        <w:tc>
          <w:tcPr>
            <w:tcW w:w="9497" w:type="dxa"/>
            <w:gridSpan w:val="2"/>
          </w:tcPr>
          <w:p w14:paraId="0E42E1F6" w14:textId="77777777" w:rsidR="0033425E" w:rsidRDefault="00796349" w:rsidP="002357BF">
            <w:pPr>
              <w:spacing w:before="120" w:after="120"/>
              <w:rPr>
                <w:b/>
                <w:sz w:val="56"/>
                <w:szCs w:val="56"/>
              </w:rPr>
            </w:pPr>
            <w:r>
              <w:rPr>
                <w:b/>
                <w:sz w:val="56"/>
                <w:szCs w:val="56"/>
              </w:rPr>
              <w:t>Request for Proposal</w:t>
            </w:r>
          </w:p>
        </w:tc>
      </w:tr>
      <w:tr w:rsidR="0033425E" w14:paraId="0E42E1F9" w14:textId="77777777" w:rsidTr="0F4D3804">
        <w:tc>
          <w:tcPr>
            <w:tcW w:w="9497" w:type="dxa"/>
            <w:gridSpan w:val="2"/>
          </w:tcPr>
          <w:p w14:paraId="0E42E1F8" w14:textId="77777777" w:rsidR="0033425E" w:rsidRDefault="0033425E" w:rsidP="002357BF">
            <w:pPr>
              <w:spacing w:before="120" w:after="120"/>
            </w:pPr>
          </w:p>
        </w:tc>
      </w:tr>
      <w:tr w:rsidR="0033425E" w14:paraId="0E42E1FB" w14:textId="77777777" w:rsidTr="0F4D3804">
        <w:trPr>
          <w:trHeight w:val="637"/>
        </w:trPr>
        <w:tc>
          <w:tcPr>
            <w:tcW w:w="9497" w:type="dxa"/>
            <w:gridSpan w:val="2"/>
          </w:tcPr>
          <w:p w14:paraId="0E42E1FA" w14:textId="35983518" w:rsidR="0033425E" w:rsidRDefault="0033425E" w:rsidP="005A7BE6">
            <w:pPr>
              <w:spacing w:before="120" w:after="120"/>
            </w:pPr>
          </w:p>
        </w:tc>
      </w:tr>
      <w:tr w:rsidR="0033425E" w14:paraId="0E42E1FD" w14:textId="77777777" w:rsidTr="0F4D3804">
        <w:trPr>
          <w:trHeight w:val="562"/>
        </w:trPr>
        <w:sdt>
          <w:sdtPr>
            <w:rPr>
              <w:b/>
              <w:color w:val="0000FF"/>
              <w:sz w:val="32"/>
              <w:szCs w:val="32"/>
            </w:rPr>
            <w:alias w:val="Company"/>
            <w:tag w:val=""/>
            <w:id w:val="2108996213"/>
            <w:lock w:val="sdtLocked"/>
            <w:placeholder>
              <w:docPart w:val="ED20DEDCFB554A9A926D115884A48C31"/>
            </w:placeholder>
            <w:dataBinding w:prefixMappings="xmlns:ns0='http://schemas.openxmlformats.org/officeDocument/2006/extended-properties' " w:xpath="/ns0:Properties[1]/ns0:Company[1]" w:storeItemID="{6668398D-A668-4E3E-A5EB-62B293D839F1}"/>
            <w:text/>
          </w:sdtPr>
          <w:sdtEndPr/>
          <w:sdtContent>
            <w:tc>
              <w:tcPr>
                <w:tcW w:w="9497" w:type="dxa"/>
                <w:gridSpan w:val="2"/>
              </w:tcPr>
              <w:p w14:paraId="0E42E1FC" w14:textId="1527FDE1" w:rsidR="0033425E" w:rsidRDefault="002C5328">
                <w:pPr>
                  <w:spacing w:before="120" w:after="120"/>
                </w:pPr>
                <w:r w:rsidRPr="002C5328">
                  <w:rPr>
                    <w:b/>
                    <w:color w:val="0000FF"/>
                    <w:sz w:val="32"/>
                    <w:szCs w:val="32"/>
                  </w:rPr>
                  <w:t>InfraCo Cambodia Water Pte Ltd (“ICWP”)</w:t>
                </w:r>
              </w:p>
            </w:tc>
          </w:sdtContent>
        </w:sdt>
      </w:tr>
      <w:tr w:rsidR="0033425E" w14:paraId="0E42E1FF" w14:textId="77777777" w:rsidTr="0F4D3804">
        <w:tc>
          <w:tcPr>
            <w:tcW w:w="9497" w:type="dxa"/>
            <w:gridSpan w:val="2"/>
          </w:tcPr>
          <w:p w14:paraId="0E42E1FE" w14:textId="77777777" w:rsidR="0033425E" w:rsidRDefault="0033425E"/>
        </w:tc>
      </w:tr>
      <w:tr w:rsidR="0033425E" w14:paraId="0E42E201" w14:textId="77777777" w:rsidTr="0F4D3804">
        <w:tc>
          <w:tcPr>
            <w:tcW w:w="9497" w:type="dxa"/>
            <w:gridSpan w:val="2"/>
          </w:tcPr>
          <w:p w14:paraId="0E42E200" w14:textId="77777777" w:rsidR="0033425E" w:rsidRDefault="0033425E" w:rsidP="002357BF">
            <w:pPr>
              <w:spacing w:before="120" w:after="120"/>
            </w:pPr>
          </w:p>
        </w:tc>
      </w:tr>
      <w:tr w:rsidR="0033425E" w14:paraId="0E42E203" w14:textId="77777777" w:rsidTr="0F4D3804">
        <w:tc>
          <w:tcPr>
            <w:tcW w:w="9497" w:type="dxa"/>
            <w:gridSpan w:val="2"/>
          </w:tcPr>
          <w:sdt>
            <w:sdtPr>
              <w:rPr>
                <w:b/>
                <w:color w:val="0000FF"/>
                <w:sz w:val="28"/>
                <w:szCs w:val="28"/>
              </w:rPr>
              <w:alias w:val="Publish Date"/>
              <w:tag w:val=""/>
              <w:id w:val="-1402976509"/>
              <w:lock w:val="sdtLocked"/>
              <w:placeholder>
                <w:docPart w:val="B2CFD3C0363E4A8BA5AC9314A9632D00"/>
              </w:placeholder>
              <w:dataBinding w:prefixMappings="xmlns:ns0='http://schemas.microsoft.com/office/2006/coverPageProps' " w:xpath="/ns0:CoverPageProperties[1]/ns0:PublishDate[1]" w:storeItemID="{55AF091B-3C7A-41E3-B477-F2FDAA23CFDA}"/>
              <w:date w:fullDate="2023-06-19T00:00:00Z">
                <w:dateFormat w:val="dd MMMM yyyy"/>
                <w:lid w:val="en-SG"/>
                <w:storeMappedDataAs w:val="dateTime"/>
                <w:calendar w:val="gregorian"/>
              </w:date>
            </w:sdtPr>
            <w:sdtEndPr/>
            <w:sdtContent>
              <w:p w14:paraId="0E42E202" w14:textId="30CBEB4B" w:rsidR="0033425E" w:rsidRDefault="008F166A" w:rsidP="00123825">
                <w:pPr>
                  <w:spacing w:before="120" w:after="240"/>
                  <w:rPr>
                    <w:b/>
                    <w:sz w:val="28"/>
                    <w:szCs w:val="28"/>
                  </w:rPr>
                </w:pPr>
                <w:r w:rsidRPr="00872B55">
                  <w:rPr>
                    <w:b/>
                    <w:color w:val="0000FF"/>
                    <w:sz w:val="28"/>
                    <w:szCs w:val="28"/>
                  </w:rPr>
                  <w:t>1</w:t>
                </w:r>
                <w:r w:rsidR="00123825">
                  <w:rPr>
                    <w:b/>
                    <w:color w:val="0000FF"/>
                    <w:sz w:val="28"/>
                    <w:szCs w:val="28"/>
                  </w:rPr>
                  <w:t>9</w:t>
                </w:r>
                <w:r w:rsidRPr="00872B55">
                  <w:rPr>
                    <w:b/>
                    <w:color w:val="0000FF"/>
                    <w:sz w:val="28"/>
                    <w:szCs w:val="28"/>
                  </w:rPr>
                  <w:t xml:space="preserve"> June 2023</w:t>
                </w:r>
              </w:p>
            </w:sdtContent>
          </w:sdt>
          <w:p w14:paraId="0D425C9E" w14:textId="77777777" w:rsidR="0F4D3804" w:rsidRDefault="0F4D3804"/>
        </w:tc>
      </w:tr>
      <w:tr w:rsidR="00CA3A10" w14:paraId="2C598095" w14:textId="77777777" w:rsidTr="0F4D38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97" w:type="dxa"/>
            <w:gridSpan w:val="2"/>
            <w:tcBorders>
              <w:top w:val="nil"/>
              <w:left w:val="nil"/>
              <w:bottom w:val="single" w:sz="4" w:space="0" w:color="auto"/>
              <w:right w:val="nil"/>
            </w:tcBorders>
          </w:tcPr>
          <w:p w14:paraId="4419C9A4" w14:textId="77777777" w:rsidR="00CA3A10" w:rsidRDefault="00CA3A10" w:rsidP="00CA3A10">
            <w:pPr>
              <w:pStyle w:val="Default"/>
              <w:spacing w:before="40" w:after="40"/>
              <w:rPr>
                <w:b/>
                <w:bCs/>
                <w:sz w:val="18"/>
                <w:szCs w:val="18"/>
              </w:rPr>
            </w:pPr>
          </w:p>
        </w:tc>
      </w:tr>
      <w:tr w:rsidR="005A7BE6" w14:paraId="7E83C803" w14:textId="77777777" w:rsidTr="0F4D38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97" w:type="dxa"/>
            <w:gridSpan w:val="2"/>
            <w:tcBorders>
              <w:top w:val="single" w:sz="4" w:space="0" w:color="auto"/>
              <w:left w:val="single" w:sz="4" w:space="0" w:color="auto"/>
              <w:bottom w:val="single" w:sz="4" w:space="0" w:color="auto"/>
              <w:right w:val="single" w:sz="4" w:space="0" w:color="auto"/>
            </w:tcBorders>
          </w:tcPr>
          <w:p w14:paraId="683C0519" w14:textId="6332DF69" w:rsidR="005A7BE6" w:rsidRDefault="005A7BE6" w:rsidP="00CA3A10">
            <w:pPr>
              <w:pStyle w:val="Default"/>
              <w:spacing w:before="40" w:after="40"/>
              <w:rPr>
                <w:sz w:val="18"/>
                <w:szCs w:val="18"/>
              </w:rPr>
            </w:pPr>
            <w:r>
              <w:rPr>
                <w:b/>
                <w:bCs/>
                <w:sz w:val="18"/>
                <w:szCs w:val="18"/>
              </w:rPr>
              <w:t>Disclaimer:</w:t>
            </w:r>
          </w:p>
          <w:p w14:paraId="619C88DD" w14:textId="1276F2AD" w:rsidR="005A7BE6" w:rsidRDefault="005A7BE6" w:rsidP="00CA3A10">
            <w:pPr>
              <w:pStyle w:val="Default"/>
              <w:spacing w:before="40" w:after="40"/>
              <w:rPr>
                <w:sz w:val="18"/>
                <w:szCs w:val="18"/>
              </w:rPr>
            </w:pPr>
            <w:r>
              <w:rPr>
                <w:sz w:val="18"/>
                <w:szCs w:val="18"/>
              </w:rPr>
              <w:t xml:space="preserve">This Request for Proposal (RfP) is not an agreement and is neither an offer nor invitation by </w:t>
            </w:r>
            <w:sdt>
              <w:sdtPr>
                <w:rPr>
                  <w:color w:val="0000CC"/>
                  <w:sz w:val="18"/>
                  <w:szCs w:val="18"/>
                </w:rPr>
                <w:alias w:val="Company"/>
                <w:tag w:val=""/>
                <w:id w:val="2091658021"/>
                <w:lock w:val="sdtLocked"/>
                <w:placeholder>
                  <w:docPart w:val="340EF50CD8C045C0ACFAB8E1622FA72F"/>
                </w:placeholder>
                <w:dataBinding w:prefixMappings="xmlns:ns0='http://schemas.openxmlformats.org/officeDocument/2006/extended-properties' " w:xpath="/ns0:Properties[1]/ns0:Company[1]" w:storeItemID="{6668398D-A668-4E3E-A5EB-62B293D839F1}"/>
                <w:text/>
              </w:sdtPr>
              <w:sdtEndPr/>
              <w:sdtContent>
                <w:r w:rsidR="002C5328">
                  <w:rPr>
                    <w:color w:val="0000CC"/>
                    <w:sz w:val="18"/>
                    <w:szCs w:val="18"/>
                  </w:rPr>
                  <w:t>InfraCo Cambodia Water Pte Ltd (“ICWP”)</w:t>
                </w:r>
              </w:sdtContent>
            </w:sdt>
            <w:r>
              <w:rPr>
                <w:sz w:val="18"/>
                <w:szCs w:val="18"/>
              </w:rPr>
              <w:t xml:space="preserve"> to the prospective Consultant or any other person. The purpose of this RfP is to provide interested parties with information that may be useful to them in the formulation of their proposals pursuant to this RfP.</w:t>
            </w:r>
          </w:p>
          <w:p w14:paraId="4D3B7EFF" w14:textId="5E8466CB" w:rsidR="00CA3A10" w:rsidRPr="00CA3A10" w:rsidRDefault="005A7BE6" w:rsidP="00CA3A10">
            <w:pPr>
              <w:spacing w:before="40" w:after="40"/>
              <w:rPr>
                <w:sz w:val="18"/>
                <w:szCs w:val="18"/>
              </w:rPr>
            </w:pPr>
            <w:r>
              <w:rPr>
                <w:sz w:val="18"/>
                <w:szCs w:val="18"/>
              </w:rPr>
              <w:t xml:space="preserve">The issue of this RfP does not imply that </w:t>
            </w:r>
            <w:sdt>
              <w:sdtPr>
                <w:rPr>
                  <w:color w:val="0000CC"/>
                  <w:sz w:val="18"/>
                  <w:szCs w:val="18"/>
                </w:rPr>
                <w:alias w:val="Company"/>
                <w:tag w:val=""/>
                <w:id w:val="-647743583"/>
                <w:lock w:val="sdtLocked"/>
                <w:placeholder>
                  <w:docPart w:val="2A3701DDF6814438B37F0515803CBADD"/>
                </w:placeholder>
                <w:dataBinding w:prefixMappings="xmlns:ns0='http://schemas.openxmlformats.org/officeDocument/2006/extended-properties' " w:xpath="/ns0:Properties[1]/ns0:Company[1]" w:storeItemID="{6668398D-A668-4E3E-A5EB-62B293D839F1}"/>
                <w:text/>
              </w:sdtPr>
              <w:sdtEndPr/>
              <w:sdtContent>
                <w:r w:rsidR="002C5328">
                  <w:rPr>
                    <w:color w:val="0000CC"/>
                    <w:sz w:val="18"/>
                    <w:szCs w:val="18"/>
                  </w:rPr>
                  <w:t>InfraCo Cambodia Water Pte Ltd (“ICWP”)</w:t>
                </w:r>
              </w:sdtContent>
            </w:sdt>
            <w:r>
              <w:rPr>
                <w:sz w:val="18"/>
                <w:szCs w:val="18"/>
              </w:rPr>
              <w:t xml:space="preserve"> is bound to select a Consultant. </w:t>
            </w:r>
            <w:sdt>
              <w:sdtPr>
                <w:rPr>
                  <w:color w:val="0000CC"/>
                  <w:sz w:val="18"/>
                  <w:szCs w:val="18"/>
                </w:rPr>
                <w:alias w:val="Company"/>
                <w:tag w:val=""/>
                <w:id w:val="1161731920"/>
                <w:lock w:val="sdtLocked"/>
                <w:placeholder>
                  <w:docPart w:val="483A335F5B1445F48E4CF244216C63C6"/>
                </w:placeholder>
                <w:dataBinding w:prefixMappings="xmlns:ns0='http://schemas.openxmlformats.org/officeDocument/2006/extended-properties' " w:xpath="/ns0:Properties[1]/ns0:Company[1]" w:storeItemID="{6668398D-A668-4E3E-A5EB-62B293D839F1}"/>
                <w:text/>
              </w:sdtPr>
              <w:sdtEndPr/>
              <w:sdtContent>
                <w:r w:rsidR="002C5328">
                  <w:rPr>
                    <w:color w:val="0000CC"/>
                    <w:sz w:val="18"/>
                    <w:szCs w:val="18"/>
                  </w:rPr>
                  <w:t>InfraCo Cambodia Water Pte Ltd (“ICWP”)</w:t>
                </w:r>
              </w:sdtContent>
            </w:sdt>
            <w:r>
              <w:rPr>
                <w:sz w:val="18"/>
                <w:szCs w:val="18"/>
              </w:rPr>
              <w:t xml:space="preserve"> reserves the right to reject all or any of the proposals without assigning any reasons whatsoever. The prospective Consultant shall bear all its costs associated with or relating to the preparation and submission of its proposal, including but not limited to preparation, copying, postage, delivery fees, expenses associated with any demonstrations or presentations which may be required by </w:t>
            </w:r>
            <w:sdt>
              <w:sdtPr>
                <w:rPr>
                  <w:color w:val="0000CC"/>
                  <w:sz w:val="18"/>
                  <w:szCs w:val="18"/>
                </w:rPr>
                <w:alias w:val="Company"/>
                <w:tag w:val=""/>
                <w:id w:val="-1330056959"/>
                <w:lock w:val="sdtLocked"/>
                <w:placeholder>
                  <w:docPart w:val="00713B8F938F432C9ACA11C3E14B8457"/>
                </w:placeholder>
                <w:dataBinding w:prefixMappings="xmlns:ns0='http://schemas.openxmlformats.org/officeDocument/2006/extended-properties' " w:xpath="/ns0:Properties[1]/ns0:Company[1]" w:storeItemID="{6668398D-A668-4E3E-A5EB-62B293D839F1}"/>
                <w:text/>
              </w:sdtPr>
              <w:sdtEndPr/>
              <w:sdtContent>
                <w:r w:rsidR="002C5328">
                  <w:rPr>
                    <w:color w:val="0000CC"/>
                    <w:sz w:val="18"/>
                    <w:szCs w:val="18"/>
                  </w:rPr>
                  <w:t>InfraCo Cambodia Water Pte Ltd (“ICWP”)</w:t>
                </w:r>
              </w:sdtContent>
            </w:sdt>
            <w:r w:rsidR="00CA3A10">
              <w:rPr>
                <w:sz w:val="18"/>
                <w:szCs w:val="18"/>
              </w:rPr>
              <w:t xml:space="preserve"> </w:t>
            </w:r>
            <w:r>
              <w:rPr>
                <w:sz w:val="18"/>
                <w:szCs w:val="18"/>
              </w:rPr>
              <w:t>and any other costs incurred in connection with or relating to its proposal.</w:t>
            </w:r>
          </w:p>
        </w:tc>
      </w:tr>
    </w:tbl>
    <w:p w14:paraId="0E42E206" w14:textId="493B2B7C" w:rsidR="0033425E" w:rsidRDefault="007B1DA6" w:rsidP="005810D9">
      <w:r>
        <w:br w:type="page"/>
      </w:r>
      <w:r w:rsidR="00796349" w:rsidRPr="005810D9">
        <w:rPr>
          <w:b/>
          <w:bCs/>
        </w:rPr>
        <w:lastRenderedPageBreak/>
        <w:t>Contents</w:t>
      </w:r>
      <w:r w:rsidR="00192ACF">
        <w:tab/>
      </w:r>
    </w:p>
    <w:p w14:paraId="0E42E207" w14:textId="77777777" w:rsidR="0033425E" w:rsidRDefault="00796349">
      <w:pPr>
        <w:pStyle w:val="Page"/>
      </w:pPr>
      <w:r>
        <w:t>Page</w:t>
      </w:r>
    </w:p>
    <w:p w14:paraId="31709AA5" w14:textId="4D1094A9" w:rsidR="00025EA8" w:rsidRDefault="00796349">
      <w:pPr>
        <w:pStyle w:val="TOC1"/>
        <w:tabs>
          <w:tab w:val="right" w:leader="dot" w:pos="9487"/>
        </w:tabs>
        <w:rPr>
          <w:rFonts w:eastAsiaTheme="minorEastAsia"/>
          <w:b w:val="0"/>
          <w:smallCaps w:val="0"/>
          <w:noProof/>
          <w:sz w:val="22"/>
          <w:lang w:eastAsia="en-SG"/>
        </w:rPr>
      </w:pPr>
      <w:r>
        <w:fldChar w:fldCharType="begin"/>
      </w:r>
      <w:r>
        <w:instrText xml:space="preserve"> TOC \o "1-3" \h \z \u </w:instrText>
      </w:r>
      <w:r>
        <w:fldChar w:fldCharType="separate"/>
      </w:r>
      <w:hyperlink w:anchor="_Toc137459356" w:history="1">
        <w:r w:rsidR="00025EA8" w:rsidRPr="00D96EA5">
          <w:rPr>
            <w:rStyle w:val="Hyperlink"/>
            <w:noProof/>
          </w:rPr>
          <w:t>1.</w:t>
        </w:r>
        <w:r w:rsidR="00025EA8">
          <w:rPr>
            <w:rFonts w:eastAsiaTheme="minorEastAsia"/>
            <w:b w:val="0"/>
            <w:smallCaps w:val="0"/>
            <w:noProof/>
            <w:sz w:val="22"/>
            <w:lang w:eastAsia="en-SG"/>
          </w:rPr>
          <w:tab/>
        </w:r>
        <w:r w:rsidR="00025EA8" w:rsidRPr="00D96EA5">
          <w:rPr>
            <w:rStyle w:val="Hyperlink"/>
            <w:noProof/>
          </w:rPr>
          <w:t>Introduction</w:t>
        </w:r>
        <w:r w:rsidR="00025EA8">
          <w:rPr>
            <w:noProof/>
            <w:webHidden/>
          </w:rPr>
          <w:tab/>
        </w:r>
        <w:r w:rsidR="00025EA8">
          <w:rPr>
            <w:noProof/>
            <w:webHidden/>
          </w:rPr>
          <w:fldChar w:fldCharType="begin"/>
        </w:r>
        <w:r w:rsidR="00025EA8">
          <w:rPr>
            <w:noProof/>
            <w:webHidden/>
          </w:rPr>
          <w:instrText xml:space="preserve"> PAGEREF _Toc137459356 \h </w:instrText>
        </w:r>
        <w:r w:rsidR="00025EA8">
          <w:rPr>
            <w:noProof/>
            <w:webHidden/>
          </w:rPr>
        </w:r>
        <w:r w:rsidR="00025EA8">
          <w:rPr>
            <w:noProof/>
            <w:webHidden/>
          </w:rPr>
          <w:fldChar w:fldCharType="separate"/>
        </w:r>
        <w:r w:rsidR="00025EA8">
          <w:rPr>
            <w:noProof/>
            <w:webHidden/>
          </w:rPr>
          <w:t>3</w:t>
        </w:r>
        <w:r w:rsidR="00025EA8">
          <w:rPr>
            <w:noProof/>
            <w:webHidden/>
          </w:rPr>
          <w:fldChar w:fldCharType="end"/>
        </w:r>
      </w:hyperlink>
    </w:p>
    <w:p w14:paraId="47E9687C" w14:textId="1D48ECEF" w:rsidR="00025EA8" w:rsidRDefault="00BE1D3A">
      <w:pPr>
        <w:pStyle w:val="TOC2"/>
        <w:tabs>
          <w:tab w:val="right" w:leader="dot" w:pos="9487"/>
        </w:tabs>
        <w:rPr>
          <w:rFonts w:eastAsiaTheme="minorEastAsia"/>
          <w:b w:val="0"/>
          <w:noProof/>
          <w:lang w:eastAsia="en-SG"/>
        </w:rPr>
      </w:pPr>
      <w:hyperlink w:anchor="_Toc137459357" w:history="1">
        <w:r w:rsidR="00025EA8" w:rsidRPr="00D96EA5">
          <w:rPr>
            <w:rStyle w:val="Hyperlink"/>
            <w:noProof/>
          </w:rPr>
          <w:t>1.1</w:t>
        </w:r>
        <w:r w:rsidR="00025EA8">
          <w:rPr>
            <w:rFonts w:eastAsiaTheme="minorEastAsia"/>
            <w:b w:val="0"/>
            <w:noProof/>
            <w:lang w:eastAsia="en-SG"/>
          </w:rPr>
          <w:tab/>
        </w:r>
        <w:r w:rsidR="00025EA8" w:rsidRPr="00D96EA5">
          <w:rPr>
            <w:rStyle w:val="Hyperlink"/>
            <w:noProof/>
          </w:rPr>
          <w:t>Request for Proposal (RfP) Structure</w:t>
        </w:r>
        <w:r w:rsidR="00025EA8">
          <w:rPr>
            <w:noProof/>
            <w:webHidden/>
          </w:rPr>
          <w:tab/>
        </w:r>
        <w:r w:rsidR="00025EA8">
          <w:rPr>
            <w:noProof/>
            <w:webHidden/>
          </w:rPr>
          <w:fldChar w:fldCharType="begin"/>
        </w:r>
        <w:r w:rsidR="00025EA8">
          <w:rPr>
            <w:noProof/>
            <w:webHidden/>
          </w:rPr>
          <w:instrText xml:space="preserve"> PAGEREF _Toc137459357 \h </w:instrText>
        </w:r>
        <w:r w:rsidR="00025EA8">
          <w:rPr>
            <w:noProof/>
            <w:webHidden/>
          </w:rPr>
        </w:r>
        <w:r w:rsidR="00025EA8">
          <w:rPr>
            <w:noProof/>
            <w:webHidden/>
          </w:rPr>
          <w:fldChar w:fldCharType="separate"/>
        </w:r>
        <w:r w:rsidR="00025EA8">
          <w:rPr>
            <w:noProof/>
            <w:webHidden/>
          </w:rPr>
          <w:t>3</w:t>
        </w:r>
        <w:r w:rsidR="00025EA8">
          <w:rPr>
            <w:noProof/>
            <w:webHidden/>
          </w:rPr>
          <w:fldChar w:fldCharType="end"/>
        </w:r>
      </w:hyperlink>
    </w:p>
    <w:p w14:paraId="605A2DE5" w14:textId="1E1B798F" w:rsidR="00025EA8" w:rsidRDefault="00BE1D3A">
      <w:pPr>
        <w:pStyle w:val="TOC2"/>
        <w:tabs>
          <w:tab w:val="right" w:leader="dot" w:pos="9487"/>
        </w:tabs>
        <w:rPr>
          <w:rFonts w:eastAsiaTheme="minorEastAsia"/>
          <w:b w:val="0"/>
          <w:noProof/>
          <w:lang w:eastAsia="en-SG"/>
        </w:rPr>
      </w:pPr>
      <w:hyperlink w:anchor="_Toc137459358" w:history="1">
        <w:r w:rsidR="00025EA8" w:rsidRPr="00D96EA5">
          <w:rPr>
            <w:rStyle w:val="Hyperlink"/>
            <w:noProof/>
          </w:rPr>
          <w:t>1.2</w:t>
        </w:r>
        <w:r w:rsidR="00025EA8">
          <w:rPr>
            <w:rFonts w:eastAsiaTheme="minorEastAsia"/>
            <w:b w:val="0"/>
            <w:noProof/>
            <w:lang w:eastAsia="en-SG"/>
          </w:rPr>
          <w:tab/>
        </w:r>
        <w:r w:rsidR="00025EA8" w:rsidRPr="00D96EA5">
          <w:rPr>
            <w:rStyle w:val="Hyperlink"/>
            <w:noProof/>
          </w:rPr>
          <w:t>Project Background and Scope of the Services</w:t>
        </w:r>
        <w:r w:rsidR="00025EA8">
          <w:rPr>
            <w:noProof/>
            <w:webHidden/>
          </w:rPr>
          <w:tab/>
        </w:r>
        <w:r w:rsidR="00025EA8">
          <w:rPr>
            <w:noProof/>
            <w:webHidden/>
          </w:rPr>
          <w:fldChar w:fldCharType="begin"/>
        </w:r>
        <w:r w:rsidR="00025EA8">
          <w:rPr>
            <w:noProof/>
            <w:webHidden/>
          </w:rPr>
          <w:instrText xml:space="preserve"> PAGEREF _Toc137459358 \h </w:instrText>
        </w:r>
        <w:r w:rsidR="00025EA8">
          <w:rPr>
            <w:noProof/>
            <w:webHidden/>
          </w:rPr>
        </w:r>
        <w:r w:rsidR="00025EA8">
          <w:rPr>
            <w:noProof/>
            <w:webHidden/>
          </w:rPr>
          <w:fldChar w:fldCharType="separate"/>
        </w:r>
        <w:r w:rsidR="00025EA8">
          <w:rPr>
            <w:noProof/>
            <w:webHidden/>
          </w:rPr>
          <w:t>3</w:t>
        </w:r>
        <w:r w:rsidR="00025EA8">
          <w:rPr>
            <w:noProof/>
            <w:webHidden/>
          </w:rPr>
          <w:fldChar w:fldCharType="end"/>
        </w:r>
      </w:hyperlink>
    </w:p>
    <w:p w14:paraId="7E9F83A7" w14:textId="1789B084" w:rsidR="00025EA8" w:rsidRDefault="00BE1D3A">
      <w:pPr>
        <w:pStyle w:val="TOC2"/>
        <w:tabs>
          <w:tab w:val="right" w:leader="dot" w:pos="9487"/>
        </w:tabs>
        <w:rPr>
          <w:rFonts w:eastAsiaTheme="minorEastAsia"/>
          <w:b w:val="0"/>
          <w:noProof/>
          <w:lang w:eastAsia="en-SG"/>
        </w:rPr>
      </w:pPr>
      <w:hyperlink w:anchor="_Toc137459359" w:history="1">
        <w:r w:rsidR="00025EA8" w:rsidRPr="00D96EA5">
          <w:rPr>
            <w:rStyle w:val="Hyperlink"/>
            <w:noProof/>
          </w:rPr>
          <w:t>1.3</w:t>
        </w:r>
        <w:r w:rsidR="00025EA8">
          <w:rPr>
            <w:rFonts w:eastAsiaTheme="minorEastAsia"/>
            <w:b w:val="0"/>
            <w:noProof/>
            <w:lang w:eastAsia="en-SG"/>
          </w:rPr>
          <w:tab/>
        </w:r>
        <w:r w:rsidR="00025EA8" w:rsidRPr="00D96EA5">
          <w:rPr>
            <w:rStyle w:val="Hyperlink"/>
            <w:noProof/>
          </w:rPr>
          <w:t>General Provisions for Proposal Preparation</w:t>
        </w:r>
        <w:r w:rsidR="00025EA8">
          <w:rPr>
            <w:noProof/>
            <w:webHidden/>
          </w:rPr>
          <w:tab/>
        </w:r>
        <w:r w:rsidR="00025EA8">
          <w:rPr>
            <w:noProof/>
            <w:webHidden/>
          </w:rPr>
          <w:fldChar w:fldCharType="begin"/>
        </w:r>
        <w:r w:rsidR="00025EA8">
          <w:rPr>
            <w:noProof/>
            <w:webHidden/>
          </w:rPr>
          <w:instrText xml:space="preserve"> PAGEREF _Toc137459359 \h </w:instrText>
        </w:r>
        <w:r w:rsidR="00025EA8">
          <w:rPr>
            <w:noProof/>
            <w:webHidden/>
          </w:rPr>
        </w:r>
        <w:r w:rsidR="00025EA8">
          <w:rPr>
            <w:noProof/>
            <w:webHidden/>
          </w:rPr>
          <w:fldChar w:fldCharType="separate"/>
        </w:r>
        <w:r w:rsidR="00025EA8">
          <w:rPr>
            <w:noProof/>
            <w:webHidden/>
          </w:rPr>
          <w:t>3</w:t>
        </w:r>
        <w:r w:rsidR="00025EA8">
          <w:rPr>
            <w:noProof/>
            <w:webHidden/>
          </w:rPr>
          <w:fldChar w:fldCharType="end"/>
        </w:r>
      </w:hyperlink>
    </w:p>
    <w:p w14:paraId="488A9939" w14:textId="1AA1BA71" w:rsidR="00025EA8" w:rsidRDefault="00BE1D3A">
      <w:pPr>
        <w:pStyle w:val="TOC1"/>
        <w:tabs>
          <w:tab w:val="right" w:leader="dot" w:pos="9487"/>
        </w:tabs>
        <w:rPr>
          <w:rFonts w:eastAsiaTheme="minorEastAsia"/>
          <w:b w:val="0"/>
          <w:smallCaps w:val="0"/>
          <w:noProof/>
          <w:sz w:val="22"/>
          <w:lang w:eastAsia="en-SG"/>
        </w:rPr>
      </w:pPr>
      <w:hyperlink w:anchor="_Toc137459360" w:history="1">
        <w:r w:rsidR="00025EA8" w:rsidRPr="00D96EA5">
          <w:rPr>
            <w:rStyle w:val="Hyperlink"/>
            <w:noProof/>
          </w:rPr>
          <w:t>2.</w:t>
        </w:r>
        <w:r w:rsidR="00025EA8">
          <w:rPr>
            <w:rFonts w:eastAsiaTheme="minorEastAsia"/>
            <w:b w:val="0"/>
            <w:smallCaps w:val="0"/>
            <w:noProof/>
            <w:sz w:val="22"/>
            <w:lang w:eastAsia="en-SG"/>
          </w:rPr>
          <w:tab/>
        </w:r>
        <w:r w:rsidR="00025EA8" w:rsidRPr="00D96EA5">
          <w:rPr>
            <w:rStyle w:val="Hyperlink"/>
            <w:noProof/>
          </w:rPr>
          <w:t>General</w:t>
        </w:r>
        <w:r w:rsidR="00025EA8">
          <w:rPr>
            <w:noProof/>
            <w:webHidden/>
          </w:rPr>
          <w:tab/>
        </w:r>
        <w:r w:rsidR="00025EA8">
          <w:rPr>
            <w:noProof/>
            <w:webHidden/>
          </w:rPr>
          <w:fldChar w:fldCharType="begin"/>
        </w:r>
        <w:r w:rsidR="00025EA8">
          <w:rPr>
            <w:noProof/>
            <w:webHidden/>
          </w:rPr>
          <w:instrText xml:space="preserve"> PAGEREF _Toc137459360 \h </w:instrText>
        </w:r>
        <w:r w:rsidR="00025EA8">
          <w:rPr>
            <w:noProof/>
            <w:webHidden/>
          </w:rPr>
        </w:r>
        <w:r w:rsidR="00025EA8">
          <w:rPr>
            <w:noProof/>
            <w:webHidden/>
          </w:rPr>
          <w:fldChar w:fldCharType="separate"/>
        </w:r>
        <w:r w:rsidR="00025EA8">
          <w:rPr>
            <w:noProof/>
            <w:webHidden/>
          </w:rPr>
          <w:t>4</w:t>
        </w:r>
        <w:r w:rsidR="00025EA8">
          <w:rPr>
            <w:noProof/>
            <w:webHidden/>
          </w:rPr>
          <w:fldChar w:fldCharType="end"/>
        </w:r>
      </w:hyperlink>
    </w:p>
    <w:p w14:paraId="08250DC8" w14:textId="018EDFC4" w:rsidR="00025EA8" w:rsidRDefault="00BE1D3A">
      <w:pPr>
        <w:pStyle w:val="TOC2"/>
        <w:tabs>
          <w:tab w:val="right" w:leader="dot" w:pos="9487"/>
        </w:tabs>
        <w:rPr>
          <w:rFonts w:eastAsiaTheme="minorEastAsia"/>
          <w:b w:val="0"/>
          <w:noProof/>
          <w:lang w:eastAsia="en-SG"/>
        </w:rPr>
      </w:pPr>
      <w:hyperlink w:anchor="_Toc137459361" w:history="1">
        <w:r w:rsidR="00025EA8" w:rsidRPr="00D96EA5">
          <w:rPr>
            <w:rStyle w:val="Hyperlink"/>
            <w:noProof/>
          </w:rPr>
          <w:t>2.1</w:t>
        </w:r>
        <w:r w:rsidR="00025EA8">
          <w:rPr>
            <w:rFonts w:eastAsiaTheme="minorEastAsia"/>
            <w:b w:val="0"/>
            <w:noProof/>
            <w:lang w:eastAsia="en-SG"/>
          </w:rPr>
          <w:tab/>
        </w:r>
        <w:r w:rsidR="00025EA8" w:rsidRPr="00D96EA5">
          <w:rPr>
            <w:rStyle w:val="Hyperlink"/>
            <w:noProof/>
          </w:rPr>
          <w:t>Technical Proposal</w:t>
        </w:r>
        <w:r w:rsidR="00025EA8">
          <w:rPr>
            <w:noProof/>
            <w:webHidden/>
          </w:rPr>
          <w:tab/>
        </w:r>
        <w:r w:rsidR="00025EA8">
          <w:rPr>
            <w:noProof/>
            <w:webHidden/>
          </w:rPr>
          <w:fldChar w:fldCharType="begin"/>
        </w:r>
        <w:r w:rsidR="00025EA8">
          <w:rPr>
            <w:noProof/>
            <w:webHidden/>
          </w:rPr>
          <w:instrText xml:space="preserve"> PAGEREF _Toc137459361 \h </w:instrText>
        </w:r>
        <w:r w:rsidR="00025EA8">
          <w:rPr>
            <w:noProof/>
            <w:webHidden/>
          </w:rPr>
        </w:r>
        <w:r w:rsidR="00025EA8">
          <w:rPr>
            <w:noProof/>
            <w:webHidden/>
          </w:rPr>
          <w:fldChar w:fldCharType="separate"/>
        </w:r>
        <w:r w:rsidR="00025EA8">
          <w:rPr>
            <w:noProof/>
            <w:webHidden/>
          </w:rPr>
          <w:t>4</w:t>
        </w:r>
        <w:r w:rsidR="00025EA8">
          <w:rPr>
            <w:noProof/>
            <w:webHidden/>
          </w:rPr>
          <w:fldChar w:fldCharType="end"/>
        </w:r>
      </w:hyperlink>
    </w:p>
    <w:p w14:paraId="108E5E9E" w14:textId="41C6DC23" w:rsidR="00025EA8" w:rsidRDefault="00BE1D3A">
      <w:pPr>
        <w:pStyle w:val="TOC2"/>
        <w:tabs>
          <w:tab w:val="right" w:leader="dot" w:pos="9487"/>
        </w:tabs>
        <w:rPr>
          <w:rFonts w:eastAsiaTheme="minorEastAsia"/>
          <w:b w:val="0"/>
          <w:noProof/>
          <w:lang w:eastAsia="en-SG"/>
        </w:rPr>
      </w:pPr>
      <w:hyperlink w:anchor="_Toc137459362" w:history="1">
        <w:r w:rsidR="00025EA8" w:rsidRPr="00D96EA5">
          <w:rPr>
            <w:rStyle w:val="Hyperlink"/>
            <w:noProof/>
          </w:rPr>
          <w:t>2.2</w:t>
        </w:r>
        <w:r w:rsidR="00025EA8">
          <w:rPr>
            <w:rFonts w:eastAsiaTheme="minorEastAsia"/>
            <w:b w:val="0"/>
            <w:noProof/>
            <w:lang w:eastAsia="en-SG"/>
          </w:rPr>
          <w:tab/>
        </w:r>
        <w:r w:rsidR="00025EA8" w:rsidRPr="00D96EA5">
          <w:rPr>
            <w:rStyle w:val="Hyperlink"/>
            <w:noProof/>
          </w:rPr>
          <w:t>Financial Proposal</w:t>
        </w:r>
        <w:r w:rsidR="00025EA8">
          <w:rPr>
            <w:noProof/>
            <w:webHidden/>
          </w:rPr>
          <w:tab/>
        </w:r>
        <w:r w:rsidR="00025EA8">
          <w:rPr>
            <w:noProof/>
            <w:webHidden/>
          </w:rPr>
          <w:fldChar w:fldCharType="begin"/>
        </w:r>
        <w:r w:rsidR="00025EA8">
          <w:rPr>
            <w:noProof/>
            <w:webHidden/>
          </w:rPr>
          <w:instrText xml:space="preserve"> PAGEREF _Toc137459362 \h </w:instrText>
        </w:r>
        <w:r w:rsidR="00025EA8">
          <w:rPr>
            <w:noProof/>
            <w:webHidden/>
          </w:rPr>
        </w:r>
        <w:r w:rsidR="00025EA8">
          <w:rPr>
            <w:noProof/>
            <w:webHidden/>
          </w:rPr>
          <w:fldChar w:fldCharType="separate"/>
        </w:r>
        <w:r w:rsidR="00025EA8">
          <w:rPr>
            <w:noProof/>
            <w:webHidden/>
          </w:rPr>
          <w:t>5</w:t>
        </w:r>
        <w:r w:rsidR="00025EA8">
          <w:rPr>
            <w:noProof/>
            <w:webHidden/>
          </w:rPr>
          <w:fldChar w:fldCharType="end"/>
        </w:r>
      </w:hyperlink>
    </w:p>
    <w:p w14:paraId="40D08646" w14:textId="7DEC0FF5" w:rsidR="00025EA8" w:rsidRDefault="00BE1D3A">
      <w:pPr>
        <w:pStyle w:val="TOC1"/>
        <w:tabs>
          <w:tab w:val="right" w:leader="dot" w:pos="9487"/>
        </w:tabs>
        <w:rPr>
          <w:rFonts w:eastAsiaTheme="minorEastAsia"/>
          <w:b w:val="0"/>
          <w:smallCaps w:val="0"/>
          <w:noProof/>
          <w:sz w:val="22"/>
          <w:lang w:eastAsia="en-SG"/>
        </w:rPr>
      </w:pPr>
      <w:hyperlink w:anchor="_Toc137459363" w:history="1">
        <w:r w:rsidR="00025EA8" w:rsidRPr="00D96EA5">
          <w:rPr>
            <w:rStyle w:val="Hyperlink"/>
            <w:noProof/>
          </w:rPr>
          <w:t>3.</w:t>
        </w:r>
        <w:r w:rsidR="00025EA8">
          <w:rPr>
            <w:rFonts w:eastAsiaTheme="minorEastAsia"/>
            <w:b w:val="0"/>
            <w:smallCaps w:val="0"/>
            <w:noProof/>
            <w:sz w:val="22"/>
            <w:lang w:eastAsia="en-SG"/>
          </w:rPr>
          <w:tab/>
        </w:r>
        <w:r w:rsidR="00025EA8" w:rsidRPr="00D96EA5">
          <w:rPr>
            <w:rStyle w:val="Hyperlink"/>
            <w:noProof/>
          </w:rPr>
          <w:t>Proposal Submission</w:t>
        </w:r>
        <w:r w:rsidR="00025EA8">
          <w:rPr>
            <w:noProof/>
            <w:webHidden/>
          </w:rPr>
          <w:tab/>
        </w:r>
        <w:r w:rsidR="00025EA8">
          <w:rPr>
            <w:noProof/>
            <w:webHidden/>
          </w:rPr>
          <w:fldChar w:fldCharType="begin"/>
        </w:r>
        <w:r w:rsidR="00025EA8">
          <w:rPr>
            <w:noProof/>
            <w:webHidden/>
          </w:rPr>
          <w:instrText xml:space="preserve"> PAGEREF _Toc137459363 \h </w:instrText>
        </w:r>
        <w:r w:rsidR="00025EA8">
          <w:rPr>
            <w:noProof/>
            <w:webHidden/>
          </w:rPr>
        </w:r>
        <w:r w:rsidR="00025EA8">
          <w:rPr>
            <w:noProof/>
            <w:webHidden/>
          </w:rPr>
          <w:fldChar w:fldCharType="separate"/>
        </w:r>
        <w:r w:rsidR="00025EA8">
          <w:rPr>
            <w:noProof/>
            <w:webHidden/>
          </w:rPr>
          <w:t>6</w:t>
        </w:r>
        <w:r w:rsidR="00025EA8">
          <w:rPr>
            <w:noProof/>
            <w:webHidden/>
          </w:rPr>
          <w:fldChar w:fldCharType="end"/>
        </w:r>
      </w:hyperlink>
    </w:p>
    <w:p w14:paraId="1ABC1216" w14:textId="79A3F425" w:rsidR="00025EA8" w:rsidRDefault="00BE1D3A">
      <w:pPr>
        <w:pStyle w:val="TOC2"/>
        <w:tabs>
          <w:tab w:val="right" w:leader="dot" w:pos="9487"/>
        </w:tabs>
        <w:rPr>
          <w:rFonts w:eastAsiaTheme="minorEastAsia"/>
          <w:b w:val="0"/>
          <w:noProof/>
          <w:lang w:eastAsia="en-SG"/>
        </w:rPr>
      </w:pPr>
      <w:hyperlink w:anchor="_Toc137459364" w:history="1">
        <w:r w:rsidR="00025EA8" w:rsidRPr="00D96EA5">
          <w:rPr>
            <w:rStyle w:val="Hyperlink"/>
            <w:noProof/>
          </w:rPr>
          <w:t>3.1</w:t>
        </w:r>
        <w:r w:rsidR="00025EA8">
          <w:rPr>
            <w:rFonts w:eastAsiaTheme="minorEastAsia"/>
            <w:b w:val="0"/>
            <w:noProof/>
            <w:lang w:eastAsia="en-SG"/>
          </w:rPr>
          <w:tab/>
        </w:r>
        <w:r w:rsidR="00025EA8" w:rsidRPr="00D96EA5">
          <w:rPr>
            <w:rStyle w:val="Hyperlink"/>
            <w:noProof/>
          </w:rPr>
          <w:t>Submission Address</w:t>
        </w:r>
        <w:r w:rsidR="00025EA8">
          <w:rPr>
            <w:noProof/>
            <w:webHidden/>
          </w:rPr>
          <w:tab/>
        </w:r>
        <w:r w:rsidR="00025EA8">
          <w:rPr>
            <w:noProof/>
            <w:webHidden/>
          </w:rPr>
          <w:fldChar w:fldCharType="begin"/>
        </w:r>
        <w:r w:rsidR="00025EA8">
          <w:rPr>
            <w:noProof/>
            <w:webHidden/>
          </w:rPr>
          <w:instrText xml:space="preserve"> PAGEREF _Toc137459364 \h </w:instrText>
        </w:r>
        <w:r w:rsidR="00025EA8">
          <w:rPr>
            <w:noProof/>
            <w:webHidden/>
          </w:rPr>
        </w:r>
        <w:r w:rsidR="00025EA8">
          <w:rPr>
            <w:noProof/>
            <w:webHidden/>
          </w:rPr>
          <w:fldChar w:fldCharType="separate"/>
        </w:r>
        <w:r w:rsidR="00025EA8">
          <w:rPr>
            <w:noProof/>
            <w:webHidden/>
          </w:rPr>
          <w:t>6</w:t>
        </w:r>
        <w:r w:rsidR="00025EA8">
          <w:rPr>
            <w:noProof/>
            <w:webHidden/>
          </w:rPr>
          <w:fldChar w:fldCharType="end"/>
        </w:r>
      </w:hyperlink>
    </w:p>
    <w:p w14:paraId="3C0E83A0" w14:textId="3E7BBFE4" w:rsidR="00025EA8" w:rsidRDefault="00BE1D3A">
      <w:pPr>
        <w:pStyle w:val="TOC2"/>
        <w:tabs>
          <w:tab w:val="right" w:leader="dot" w:pos="9487"/>
        </w:tabs>
        <w:rPr>
          <w:rFonts w:eastAsiaTheme="minorEastAsia"/>
          <w:b w:val="0"/>
          <w:noProof/>
          <w:lang w:eastAsia="en-SG"/>
        </w:rPr>
      </w:pPr>
      <w:hyperlink w:anchor="_Toc137459365" w:history="1">
        <w:r w:rsidR="00025EA8" w:rsidRPr="00D96EA5">
          <w:rPr>
            <w:rStyle w:val="Hyperlink"/>
            <w:noProof/>
          </w:rPr>
          <w:t>3.2</w:t>
        </w:r>
        <w:r w:rsidR="00025EA8">
          <w:rPr>
            <w:rFonts w:eastAsiaTheme="minorEastAsia"/>
            <w:b w:val="0"/>
            <w:noProof/>
            <w:lang w:eastAsia="en-SG"/>
          </w:rPr>
          <w:tab/>
        </w:r>
        <w:r w:rsidR="00025EA8" w:rsidRPr="00D96EA5">
          <w:rPr>
            <w:rStyle w:val="Hyperlink"/>
            <w:noProof/>
          </w:rPr>
          <w:t>Submission Date</w:t>
        </w:r>
        <w:r w:rsidR="00025EA8">
          <w:rPr>
            <w:noProof/>
            <w:webHidden/>
          </w:rPr>
          <w:tab/>
        </w:r>
        <w:r w:rsidR="00025EA8">
          <w:rPr>
            <w:noProof/>
            <w:webHidden/>
          </w:rPr>
          <w:fldChar w:fldCharType="begin"/>
        </w:r>
        <w:r w:rsidR="00025EA8">
          <w:rPr>
            <w:noProof/>
            <w:webHidden/>
          </w:rPr>
          <w:instrText xml:space="preserve"> PAGEREF _Toc137459365 \h </w:instrText>
        </w:r>
        <w:r w:rsidR="00025EA8">
          <w:rPr>
            <w:noProof/>
            <w:webHidden/>
          </w:rPr>
        </w:r>
        <w:r w:rsidR="00025EA8">
          <w:rPr>
            <w:noProof/>
            <w:webHidden/>
          </w:rPr>
          <w:fldChar w:fldCharType="separate"/>
        </w:r>
        <w:r w:rsidR="00025EA8">
          <w:rPr>
            <w:noProof/>
            <w:webHidden/>
          </w:rPr>
          <w:t>6</w:t>
        </w:r>
        <w:r w:rsidR="00025EA8">
          <w:rPr>
            <w:noProof/>
            <w:webHidden/>
          </w:rPr>
          <w:fldChar w:fldCharType="end"/>
        </w:r>
      </w:hyperlink>
    </w:p>
    <w:p w14:paraId="13DC5C5B" w14:textId="75E7D411" w:rsidR="00025EA8" w:rsidRDefault="00BE1D3A">
      <w:pPr>
        <w:pStyle w:val="TOC1"/>
        <w:tabs>
          <w:tab w:val="right" w:leader="dot" w:pos="9487"/>
        </w:tabs>
        <w:rPr>
          <w:rFonts w:eastAsiaTheme="minorEastAsia"/>
          <w:b w:val="0"/>
          <w:smallCaps w:val="0"/>
          <w:noProof/>
          <w:sz w:val="22"/>
          <w:lang w:eastAsia="en-SG"/>
        </w:rPr>
      </w:pPr>
      <w:hyperlink w:anchor="_Toc137459366" w:history="1">
        <w:r w:rsidR="00025EA8" w:rsidRPr="00D96EA5">
          <w:rPr>
            <w:rStyle w:val="Hyperlink"/>
            <w:noProof/>
          </w:rPr>
          <w:t>4.</w:t>
        </w:r>
        <w:r w:rsidR="00025EA8">
          <w:rPr>
            <w:rFonts w:eastAsiaTheme="minorEastAsia"/>
            <w:b w:val="0"/>
            <w:smallCaps w:val="0"/>
            <w:noProof/>
            <w:sz w:val="22"/>
            <w:lang w:eastAsia="en-SG"/>
          </w:rPr>
          <w:tab/>
        </w:r>
        <w:r w:rsidR="00025EA8" w:rsidRPr="00D96EA5">
          <w:rPr>
            <w:rStyle w:val="Hyperlink"/>
            <w:noProof/>
          </w:rPr>
          <w:t>Proposal Evaluation Criteria</w:t>
        </w:r>
        <w:r w:rsidR="00025EA8">
          <w:rPr>
            <w:noProof/>
            <w:webHidden/>
          </w:rPr>
          <w:tab/>
        </w:r>
        <w:r w:rsidR="00025EA8">
          <w:rPr>
            <w:noProof/>
            <w:webHidden/>
          </w:rPr>
          <w:fldChar w:fldCharType="begin"/>
        </w:r>
        <w:r w:rsidR="00025EA8">
          <w:rPr>
            <w:noProof/>
            <w:webHidden/>
          </w:rPr>
          <w:instrText xml:space="preserve"> PAGEREF _Toc137459366 \h </w:instrText>
        </w:r>
        <w:r w:rsidR="00025EA8">
          <w:rPr>
            <w:noProof/>
            <w:webHidden/>
          </w:rPr>
        </w:r>
        <w:r w:rsidR="00025EA8">
          <w:rPr>
            <w:noProof/>
            <w:webHidden/>
          </w:rPr>
          <w:fldChar w:fldCharType="separate"/>
        </w:r>
        <w:r w:rsidR="00025EA8">
          <w:rPr>
            <w:noProof/>
            <w:webHidden/>
          </w:rPr>
          <w:t>7</w:t>
        </w:r>
        <w:r w:rsidR="00025EA8">
          <w:rPr>
            <w:noProof/>
            <w:webHidden/>
          </w:rPr>
          <w:fldChar w:fldCharType="end"/>
        </w:r>
      </w:hyperlink>
    </w:p>
    <w:p w14:paraId="07CFD0A0" w14:textId="3EDE5FAB" w:rsidR="00025EA8" w:rsidRDefault="00BE1D3A">
      <w:pPr>
        <w:pStyle w:val="TOC2"/>
        <w:tabs>
          <w:tab w:val="right" w:leader="dot" w:pos="9487"/>
        </w:tabs>
        <w:rPr>
          <w:rFonts w:eastAsiaTheme="minorEastAsia"/>
          <w:b w:val="0"/>
          <w:noProof/>
          <w:lang w:eastAsia="en-SG"/>
        </w:rPr>
      </w:pPr>
      <w:hyperlink w:anchor="_Toc137459367" w:history="1">
        <w:r w:rsidR="00025EA8" w:rsidRPr="00D96EA5">
          <w:rPr>
            <w:rStyle w:val="Hyperlink"/>
            <w:noProof/>
          </w:rPr>
          <w:t>4.1</w:t>
        </w:r>
        <w:r w:rsidR="00025EA8">
          <w:rPr>
            <w:rFonts w:eastAsiaTheme="minorEastAsia"/>
            <w:b w:val="0"/>
            <w:noProof/>
            <w:lang w:eastAsia="en-SG"/>
          </w:rPr>
          <w:tab/>
        </w:r>
        <w:r w:rsidR="00025EA8" w:rsidRPr="00D96EA5">
          <w:rPr>
            <w:rStyle w:val="Hyperlink"/>
            <w:noProof/>
          </w:rPr>
          <w:t>Technical Ranking</w:t>
        </w:r>
        <w:r w:rsidR="00025EA8">
          <w:rPr>
            <w:noProof/>
            <w:webHidden/>
          </w:rPr>
          <w:tab/>
        </w:r>
        <w:r w:rsidR="00025EA8">
          <w:rPr>
            <w:noProof/>
            <w:webHidden/>
          </w:rPr>
          <w:fldChar w:fldCharType="begin"/>
        </w:r>
        <w:r w:rsidR="00025EA8">
          <w:rPr>
            <w:noProof/>
            <w:webHidden/>
          </w:rPr>
          <w:instrText xml:space="preserve"> PAGEREF _Toc137459367 \h </w:instrText>
        </w:r>
        <w:r w:rsidR="00025EA8">
          <w:rPr>
            <w:noProof/>
            <w:webHidden/>
          </w:rPr>
        </w:r>
        <w:r w:rsidR="00025EA8">
          <w:rPr>
            <w:noProof/>
            <w:webHidden/>
          </w:rPr>
          <w:fldChar w:fldCharType="separate"/>
        </w:r>
        <w:r w:rsidR="00025EA8">
          <w:rPr>
            <w:noProof/>
            <w:webHidden/>
          </w:rPr>
          <w:t>7</w:t>
        </w:r>
        <w:r w:rsidR="00025EA8">
          <w:rPr>
            <w:noProof/>
            <w:webHidden/>
          </w:rPr>
          <w:fldChar w:fldCharType="end"/>
        </w:r>
      </w:hyperlink>
    </w:p>
    <w:p w14:paraId="4A833B21" w14:textId="738A7B2E" w:rsidR="00025EA8" w:rsidRDefault="00BE1D3A">
      <w:pPr>
        <w:pStyle w:val="TOC2"/>
        <w:tabs>
          <w:tab w:val="right" w:leader="dot" w:pos="9487"/>
        </w:tabs>
        <w:rPr>
          <w:rFonts w:eastAsiaTheme="minorEastAsia"/>
          <w:b w:val="0"/>
          <w:noProof/>
          <w:lang w:eastAsia="en-SG"/>
        </w:rPr>
      </w:pPr>
      <w:hyperlink w:anchor="_Toc137459368" w:history="1">
        <w:r w:rsidR="00025EA8" w:rsidRPr="00D96EA5">
          <w:rPr>
            <w:rStyle w:val="Hyperlink"/>
            <w:noProof/>
          </w:rPr>
          <w:t>4.2</w:t>
        </w:r>
        <w:r w:rsidR="00025EA8">
          <w:rPr>
            <w:rFonts w:eastAsiaTheme="minorEastAsia"/>
            <w:b w:val="0"/>
            <w:noProof/>
            <w:lang w:eastAsia="en-SG"/>
          </w:rPr>
          <w:tab/>
        </w:r>
        <w:r w:rsidR="00025EA8" w:rsidRPr="00D96EA5">
          <w:rPr>
            <w:rStyle w:val="Hyperlink"/>
            <w:noProof/>
          </w:rPr>
          <w:t>Financial Ranking</w:t>
        </w:r>
        <w:r w:rsidR="00025EA8">
          <w:rPr>
            <w:noProof/>
            <w:webHidden/>
          </w:rPr>
          <w:tab/>
        </w:r>
        <w:r w:rsidR="00025EA8">
          <w:rPr>
            <w:noProof/>
            <w:webHidden/>
          </w:rPr>
          <w:fldChar w:fldCharType="begin"/>
        </w:r>
        <w:r w:rsidR="00025EA8">
          <w:rPr>
            <w:noProof/>
            <w:webHidden/>
          </w:rPr>
          <w:instrText xml:space="preserve"> PAGEREF _Toc137459368 \h </w:instrText>
        </w:r>
        <w:r w:rsidR="00025EA8">
          <w:rPr>
            <w:noProof/>
            <w:webHidden/>
          </w:rPr>
        </w:r>
        <w:r w:rsidR="00025EA8">
          <w:rPr>
            <w:noProof/>
            <w:webHidden/>
          </w:rPr>
          <w:fldChar w:fldCharType="separate"/>
        </w:r>
        <w:r w:rsidR="00025EA8">
          <w:rPr>
            <w:noProof/>
            <w:webHidden/>
          </w:rPr>
          <w:t>7</w:t>
        </w:r>
        <w:r w:rsidR="00025EA8">
          <w:rPr>
            <w:noProof/>
            <w:webHidden/>
          </w:rPr>
          <w:fldChar w:fldCharType="end"/>
        </w:r>
      </w:hyperlink>
    </w:p>
    <w:p w14:paraId="278032E3" w14:textId="5630CC14" w:rsidR="00025EA8" w:rsidRDefault="00BE1D3A">
      <w:pPr>
        <w:pStyle w:val="TOC2"/>
        <w:tabs>
          <w:tab w:val="right" w:leader="dot" w:pos="9487"/>
        </w:tabs>
        <w:rPr>
          <w:rFonts w:eastAsiaTheme="minorEastAsia"/>
          <w:b w:val="0"/>
          <w:noProof/>
          <w:lang w:eastAsia="en-SG"/>
        </w:rPr>
      </w:pPr>
      <w:hyperlink w:anchor="_Toc137459369" w:history="1">
        <w:r w:rsidR="00025EA8" w:rsidRPr="00D96EA5">
          <w:rPr>
            <w:rStyle w:val="Hyperlink"/>
            <w:noProof/>
          </w:rPr>
          <w:t>4.3</w:t>
        </w:r>
        <w:r w:rsidR="00025EA8">
          <w:rPr>
            <w:rFonts w:eastAsiaTheme="minorEastAsia"/>
            <w:b w:val="0"/>
            <w:noProof/>
            <w:lang w:eastAsia="en-SG"/>
          </w:rPr>
          <w:tab/>
        </w:r>
        <w:r w:rsidR="00025EA8" w:rsidRPr="00D96EA5">
          <w:rPr>
            <w:rStyle w:val="Hyperlink"/>
            <w:noProof/>
          </w:rPr>
          <w:t>Combined Ranking</w:t>
        </w:r>
        <w:r w:rsidR="00025EA8">
          <w:rPr>
            <w:noProof/>
            <w:webHidden/>
          </w:rPr>
          <w:tab/>
        </w:r>
        <w:r w:rsidR="00025EA8">
          <w:rPr>
            <w:noProof/>
            <w:webHidden/>
          </w:rPr>
          <w:fldChar w:fldCharType="begin"/>
        </w:r>
        <w:r w:rsidR="00025EA8">
          <w:rPr>
            <w:noProof/>
            <w:webHidden/>
          </w:rPr>
          <w:instrText xml:space="preserve"> PAGEREF _Toc137459369 \h </w:instrText>
        </w:r>
        <w:r w:rsidR="00025EA8">
          <w:rPr>
            <w:noProof/>
            <w:webHidden/>
          </w:rPr>
        </w:r>
        <w:r w:rsidR="00025EA8">
          <w:rPr>
            <w:noProof/>
            <w:webHidden/>
          </w:rPr>
          <w:fldChar w:fldCharType="separate"/>
        </w:r>
        <w:r w:rsidR="00025EA8">
          <w:rPr>
            <w:noProof/>
            <w:webHidden/>
          </w:rPr>
          <w:t>7</w:t>
        </w:r>
        <w:r w:rsidR="00025EA8">
          <w:rPr>
            <w:noProof/>
            <w:webHidden/>
          </w:rPr>
          <w:fldChar w:fldCharType="end"/>
        </w:r>
      </w:hyperlink>
    </w:p>
    <w:p w14:paraId="7C2CF665" w14:textId="6DCB56BD" w:rsidR="00025EA8" w:rsidRDefault="00BE1D3A">
      <w:pPr>
        <w:pStyle w:val="TOC1"/>
        <w:tabs>
          <w:tab w:val="right" w:leader="dot" w:pos="9487"/>
        </w:tabs>
        <w:rPr>
          <w:rFonts w:eastAsiaTheme="minorEastAsia"/>
          <w:b w:val="0"/>
          <w:smallCaps w:val="0"/>
          <w:noProof/>
          <w:sz w:val="22"/>
          <w:lang w:eastAsia="en-SG"/>
        </w:rPr>
      </w:pPr>
      <w:hyperlink w:anchor="_Toc137459370" w:history="1">
        <w:r w:rsidR="00025EA8" w:rsidRPr="00D96EA5">
          <w:rPr>
            <w:rStyle w:val="Hyperlink"/>
            <w:noProof/>
          </w:rPr>
          <w:t>5.</w:t>
        </w:r>
        <w:r w:rsidR="00025EA8">
          <w:rPr>
            <w:rFonts w:eastAsiaTheme="minorEastAsia"/>
            <w:b w:val="0"/>
            <w:smallCaps w:val="0"/>
            <w:noProof/>
            <w:sz w:val="22"/>
            <w:lang w:eastAsia="en-SG"/>
          </w:rPr>
          <w:tab/>
        </w:r>
        <w:r w:rsidR="00025EA8" w:rsidRPr="00D96EA5">
          <w:rPr>
            <w:rStyle w:val="Hyperlink"/>
            <w:noProof/>
          </w:rPr>
          <w:t>Clarifications, Negotiations and Contract Award</w:t>
        </w:r>
        <w:r w:rsidR="00025EA8">
          <w:rPr>
            <w:noProof/>
            <w:webHidden/>
          </w:rPr>
          <w:tab/>
        </w:r>
        <w:r w:rsidR="00025EA8">
          <w:rPr>
            <w:noProof/>
            <w:webHidden/>
          </w:rPr>
          <w:fldChar w:fldCharType="begin"/>
        </w:r>
        <w:r w:rsidR="00025EA8">
          <w:rPr>
            <w:noProof/>
            <w:webHidden/>
          </w:rPr>
          <w:instrText xml:space="preserve"> PAGEREF _Toc137459370 \h </w:instrText>
        </w:r>
        <w:r w:rsidR="00025EA8">
          <w:rPr>
            <w:noProof/>
            <w:webHidden/>
          </w:rPr>
        </w:r>
        <w:r w:rsidR="00025EA8">
          <w:rPr>
            <w:noProof/>
            <w:webHidden/>
          </w:rPr>
          <w:fldChar w:fldCharType="separate"/>
        </w:r>
        <w:r w:rsidR="00025EA8">
          <w:rPr>
            <w:noProof/>
            <w:webHidden/>
          </w:rPr>
          <w:t>8</w:t>
        </w:r>
        <w:r w:rsidR="00025EA8">
          <w:rPr>
            <w:noProof/>
            <w:webHidden/>
          </w:rPr>
          <w:fldChar w:fldCharType="end"/>
        </w:r>
      </w:hyperlink>
    </w:p>
    <w:p w14:paraId="0E42E218" w14:textId="63F568EA" w:rsidR="0033425E" w:rsidRDefault="00796349">
      <w:pPr>
        <w:rPr>
          <w:b/>
          <w:smallCaps/>
          <w:sz w:val="24"/>
        </w:rPr>
      </w:pPr>
      <w:r>
        <w:rPr>
          <w:sz w:val="24"/>
        </w:rPr>
        <w:fldChar w:fldCharType="end"/>
      </w:r>
    </w:p>
    <w:p w14:paraId="0E42E219" w14:textId="77777777" w:rsidR="0033425E" w:rsidRDefault="0033425E"/>
    <w:p w14:paraId="57E165E3" w14:textId="76607D02" w:rsidR="00E9193F" w:rsidRDefault="00796349">
      <w:pPr>
        <w:pStyle w:val="TableofFigures"/>
        <w:tabs>
          <w:tab w:val="left" w:pos="1540"/>
          <w:tab w:val="right" w:leader="dot" w:pos="9487"/>
        </w:tabs>
        <w:rPr>
          <w:rFonts w:eastAsiaTheme="minorEastAsia"/>
          <w:b w:val="0"/>
          <w:smallCaps w:val="0"/>
          <w:noProof/>
          <w:sz w:val="22"/>
          <w:lang w:eastAsia="en-SG"/>
        </w:rPr>
      </w:pPr>
      <w:r>
        <w:fldChar w:fldCharType="begin"/>
      </w:r>
      <w:r>
        <w:instrText xml:space="preserve"> TOC \h \z \t "Appendix Heading" \c </w:instrText>
      </w:r>
      <w:r>
        <w:fldChar w:fldCharType="separate"/>
      </w:r>
      <w:hyperlink w:anchor="_Toc137459779" w:history="1">
        <w:r w:rsidR="00E9193F" w:rsidRPr="002066D9">
          <w:rPr>
            <w:rStyle w:val="Hyperlink"/>
            <w:rFonts w:ascii="Calibri" w:hAnsi="Calibri"/>
            <w:noProof/>
          </w:rPr>
          <w:t>Attachment 1</w:t>
        </w:r>
        <w:r w:rsidR="00E9193F">
          <w:rPr>
            <w:rFonts w:eastAsiaTheme="minorEastAsia"/>
            <w:b w:val="0"/>
            <w:smallCaps w:val="0"/>
            <w:noProof/>
            <w:sz w:val="22"/>
            <w:lang w:eastAsia="en-SG"/>
          </w:rPr>
          <w:tab/>
        </w:r>
        <w:r w:rsidR="00E9193F" w:rsidRPr="002066D9">
          <w:rPr>
            <w:rStyle w:val="Hyperlink"/>
            <w:noProof/>
          </w:rPr>
          <w:t>Form of Proposal Letter</w:t>
        </w:r>
        <w:r w:rsidR="00E9193F">
          <w:rPr>
            <w:noProof/>
            <w:webHidden/>
          </w:rPr>
          <w:tab/>
        </w:r>
        <w:r w:rsidR="00E9193F">
          <w:rPr>
            <w:noProof/>
            <w:webHidden/>
          </w:rPr>
          <w:fldChar w:fldCharType="begin"/>
        </w:r>
        <w:r w:rsidR="00E9193F">
          <w:rPr>
            <w:noProof/>
            <w:webHidden/>
          </w:rPr>
          <w:instrText xml:space="preserve"> PAGEREF _Toc137459779 \h </w:instrText>
        </w:r>
        <w:r w:rsidR="00E9193F">
          <w:rPr>
            <w:noProof/>
            <w:webHidden/>
          </w:rPr>
        </w:r>
        <w:r w:rsidR="00E9193F">
          <w:rPr>
            <w:noProof/>
            <w:webHidden/>
          </w:rPr>
          <w:fldChar w:fldCharType="separate"/>
        </w:r>
        <w:r w:rsidR="00E9193F">
          <w:rPr>
            <w:noProof/>
            <w:webHidden/>
          </w:rPr>
          <w:t>9</w:t>
        </w:r>
        <w:r w:rsidR="00E9193F">
          <w:rPr>
            <w:noProof/>
            <w:webHidden/>
          </w:rPr>
          <w:fldChar w:fldCharType="end"/>
        </w:r>
      </w:hyperlink>
    </w:p>
    <w:p w14:paraId="7D0E996A" w14:textId="0A244843" w:rsidR="00E9193F" w:rsidRDefault="00BE1D3A">
      <w:pPr>
        <w:pStyle w:val="TableofFigures"/>
        <w:tabs>
          <w:tab w:val="left" w:pos="1540"/>
          <w:tab w:val="right" w:leader="dot" w:pos="9487"/>
        </w:tabs>
        <w:rPr>
          <w:rFonts w:eastAsiaTheme="minorEastAsia"/>
          <w:b w:val="0"/>
          <w:smallCaps w:val="0"/>
          <w:noProof/>
          <w:sz w:val="22"/>
          <w:lang w:eastAsia="en-SG"/>
        </w:rPr>
      </w:pPr>
      <w:hyperlink w:anchor="_Toc137459780" w:history="1">
        <w:r w:rsidR="00E9193F" w:rsidRPr="002066D9">
          <w:rPr>
            <w:rStyle w:val="Hyperlink"/>
            <w:rFonts w:ascii="Calibri" w:hAnsi="Calibri"/>
            <w:noProof/>
          </w:rPr>
          <w:t>Attachment 2</w:t>
        </w:r>
        <w:r w:rsidR="00E9193F">
          <w:rPr>
            <w:rFonts w:eastAsiaTheme="minorEastAsia"/>
            <w:b w:val="0"/>
            <w:smallCaps w:val="0"/>
            <w:noProof/>
            <w:sz w:val="22"/>
            <w:lang w:eastAsia="en-SG"/>
          </w:rPr>
          <w:tab/>
        </w:r>
        <w:r w:rsidR="00E9193F" w:rsidRPr="002066D9">
          <w:rPr>
            <w:rStyle w:val="Hyperlink"/>
            <w:noProof/>
          </w:rPr>
          <w:t>Draft Contract Volume 1 - Form of Agreement and Contract</w:t>
        </w:r>
        <w:r w:rsidR="00E9193F">
          <w:rPr>
            <w:noProof/>
            <w:webHidden/>
          </w:rPr>
          <w:tab/>
        </w:r>
        <w:r w:rsidR="00E9193F">
          <w:rPr>
            <w:noProof/>
            <w:webHidden/>
          </w:rPr>
          <w:fldChar w:fldCharType="begin"/>
        </w:r>
        <w:r w:rsidR="00E9193F">
          <w:rPr>
            <w:noProof/>
            <w:webHidden/>
          </w:rPr>
          <w:instrText xml:space="preserve"> PAGEREF _Toc137459780 \h </w:instrText>
        </w:r>
        <w:r w:rsidR="00E9193F">
          <w:rPr>
            <w:noProof/>
            <w:webHidden/>
          </w:rPr>
        </w:r>
        <w:r w:rsidR="00E9193F">
          <w:rPr>
            <w:noProof/>
            <w:webHidden/>
          </w:rPr>
          <w:fldChar w:fldCharType="separate"/>
        </w:r>
        <w:r w:rsidR="00E9193F">
          <w:rPr>
            <w:noProof/>
            <w:webHidden/>
          </w:rPr>
          <w:t>10</w:t>
        </w:r>
        <w:r w:rsidR="00E9193F">
          <w:rPr>
            <w:noProof/>
            <w:webHidden/>
          </w:rPr>
          <w:fldChar w:fldCharType="end"/>
        </w:r>
      </w:hyperlink>
    </w:p>
    <w:p w14:paraId="3420838D" w14:textId="51F3E107" w:rsidR="00E9193F" w:rsidRDefault="00BE1D3A">
      <w:pPr>
        <w:pStyle w:val="TableofFigures"/>
        <w:tabs>
          <w:tab w:val="left" w:pos="1540"/>
          <w:tab w:val="right" w:leader="dot" w:pos="9487"/>
        </w:tabs>
        <w:rPr>
          <w:rFonts w:eastAsiaTheme="minorEastAsia"/>
          <w:b w:val="0"/>
          <w:smallCaps w:val="0"/>
          <w:noProof/>
          <w:sz w:val="22"/>
          <w:lang w:eastAsia="en-SG"/>
        </w:rPr>
      </w:pPr>
      <w:hyperlink w:anchor="_Toc137459781" w:history="1">
        <w:r w:rsidR="00E9193F" w:rsidRPr="002066D9">
          <w:rPr>
            <w:rStyle w:val="Hyperlink"/>
            <w:rFonts w:ascii="Calibri" w:hAnsi="Calibri"/>
            <w:noProof/>
          </w:rPr>
          <w:t>Attachment 3</w:t>
        </w:r>
        <w:r w:rsidR="00E9193F">
          <w:rPr>
            <w:rFonts w:eastAsiaTheme="minorEastAsia"/>
            <w:b w:val="0"/>
            <w:smallCaps w:val="0"/>
            <w:noProof/>
            <w:sz w:val="22"/>
            <w:lang w:eastAsia="en-SG"/>
          </w:rPr>
          <w:tab/>
        </w:r>
        <w:r w:rsidR="00E9193F" w:rsidRPr="002066D9">
          <w:rPr>
            <w:rStyle w:val="Hyperlink"/>
            <w:noProof/>
          </w:rPr>
          <w:t>Draft Contract Volume 2 - Appendix 1 [</w:t>
        </w:r>
        <w:r w:rsidR="00E9193F" w:rsidRPr="002066D9">
          <w:rPr>
            <w:rStyle w:val="Hyperlink"/>
            <w:i/>
            <w:iCs/>
            <w:noProof/>
          </w:rPr>
          <w:t>Scope of Services</w:t>
        </w:r>
        <w:r w:rsidR="00E9193F" w:rsidRPr="002066D9">
          <w:rPr>
            <w:rStyle w:val="Hyperlink"/>
            <w:noProof/>
          </w:rPr>
          <w:t>]</w:t>
        </w:r>
        <w:r w:rsidR="00E9193F">
          <w:rPr>
            <w:noProof/>
            <w:webHidden/>
          </w:rPr>
          <w:tab/>
        </w:r>
        <w:r w:rsidR="00E9193F">
          <w:rPr>
            <w:noProof/>
            <w:webHidden/>
          </w:rPr>
          <w:fldChar w:fldCharType="begin"/>
        </w:r>
        <w:r w:rsidR="00E9193F">
          <w:rPr>
            <w:noProof/>
            <w:webHidden/>
          </w:rPr>
          <w:instrText xml:space="preserve"> PAGEREF _Toc137459781 \h </w:instrText>
        </w:r>
        <w:r w:rsidR="00E9193F">
          <w:rPr>
            <w:noProof/>
            <w:webHidden/>
          </w:rPr>
        </w:r>
        <w:r w:rsidR="00E9193F">
          <w:rPr>
            <w:noProof/>
            <w:webHidden/>
          </w:rPr>
          <w:fldChar w:fldCharType="separate"/>
        </w:r>
        <w:r w:rsidR="00E9193F">
          <w:rPr>
            <w:noProof/>
            <w:webHidden/>
          </w:rPr>
          <w:t>10</w:t>
        </w:r>
        <w:r w:rsidR="00E9193F">
          <w:rPr>
            <w:noProof/>
            <w:webHidden/>
          </w:rPr>
          <w:fldChar w:fldCharType="end"/>
        </w:r>
      </w:hyperlink>
    </w:p>
    <w:p w14:paraId="5E637E6E" w14:textId="09637002" w:rsidR="00E9193F" w:rsidRDefault="00BE1D3A">
      <w:pPr>
        <w:pStyle w:val="TableofFigures"/>
        <w:tabs>
          <w:tab w:val="left" w:pos="1540"/>
          <w:tab w:val="right" w:leader="dot" w:pos="9487"/>
        </w:tabs>
        <w:rPr>
          <w:rFonts w:eastAsiaTheme="minorEastAsia"/>
          <w:b w:val="0"/>
          <w:smallCaps w:val="0"/>
          <w:noProof/>
          <w:sz w:val="22"/>
          <w:lang w:eastAsia="en-SG"/>
        </w:rPr>
      </w:pPr>
      <w:hyperlink w:anchor="_Toc137459782" w:history="1">
        <w:r w:rsidR="00E9193F" w:rsidRPr="002066D9">
          <w:rPr>
            <w:rStyle w:val="Hyperlink"/>
            <w:rFonts w:ascii="Calibri" w:hAnsi="Calibri"/>
            <w:noProof/>
          </w:rPr>
          <w:t>Attachment 4</w:t>
        </w:r>
        <w:r w:rsidR="00E9193F">
          <w:rPr>
            <w:rFonts w:eastAsiaTheme="minorEastAsia"/>
            <w:b w:val="0"/>
            <w:smallCaps w:val="0"/>
            <w:noProof/>
            <w:sz w:val="22"/>
            <w:lang w:eastAsia="en-SG"/>
          </w:rPr>
          <w:tab/>
        </w:r>
        <w:r w:rsidR="00E9193F" w:rsidRPr="002066D9">
          <w:rPr>
            <w:rStyle w:val="Hyperlink"/>
            <w:noProof/>
          </w:rPr>
          <w:t>Draft Contract Volume 3 - Appendices 2 to 5</w:t>
        </w:r>
        <w:r w:rsidR="00E9193F">
          <w:rPr>
            <w:noProof/>
            <w:webHidden/>
          </w:rPr>
          <w:tab/>
        </w:r>
        <w:r w:rsidR="00E9193F">
          <w:rPr>
            <w:noProof/>
            <w:webHidden/>
          </w:rPr>
          <w:fldChar w:fldCharType="begin"/>
        </w:r>
        <w:r w:rsidR="00E9193F">
          <w:rPr>
            <w:noProof/>
            <w:webHidden/>
          </w:rPr>
          <w:instrText xml:space="preserve"> PAGEREF _Toc137459782 \h </w:instrText>
        </w:r>
        <w:r w:rsidR="00E9193F">
          <w:rPr>
            <w:noProof/>
            <w:webHidden/>
          </w:rPr>
        </w:r>
        <w:r w:rsidR="00E9193F">
          <w:rPr>
            <w:noProof/>
            <w:webHidden/>
          </w:rPr>
          <w:fldChar w:fldCharType="separate"/>
        </w:r>
        <w:r w:rsidR="00E9193F">
          <w:rPr>
            <w:noProof/>
            <w:webHidden/>
          </w:rPr>
          <w:t>10</w:t>
        </w:r>
        <w:r w:rsidR="00E9193F">
          <w:rPr>
            <w:noProof/>
            <w:webHidden/>
          </w:rPr>
          <w:fldChar w:fldCharType="end"/>
        </w:r>
      </w:hyperlink>
    </w:p>
    <w:p w14:paraId="29F6235F" w14:textId="62193A97" w:rsidR="00E9193F" w:rsidRDefault="00BE1D3A">
      <w:pPr>
        <w:pStyle w:val="TableofFigures"/>
        <w:tabs>
          <w:tab w:val="left" w:pos="1540"/>
          <w:tab w:val="right" w:leader="dot" w:pos="9487"/>
        </w:tabs>
        <w:rPr>
          <w:rFonts w:eastAsiaTheme="minorEastAsia"/>
          <w:b w:val="0"/>
          <w:smallCaps w:val="0"/>
          <w:noProof/>
          <w:sz w:val="22"/>
          <w:lang w:eastAsia="en-SG"/>
        </w:rPr>
      </w:pPr>
      <w:hyperlink w:anchor="_Toc137459783" w:history="1">
        <w:r w:rsidR="00E9193F" w:rsidRPr="002066D9">
          <w:rPr>
            <w:rStyle w:val="Hyperlink"/>
            <w:rFonts w:ascii="Calibri" w:hAnsi="Calibri"/>
            <w:noProof/>
          </w:rPr>
          <w:t>Attachment 5</w:t>
        </w:r>
        <w:r w:rsidR="00E9193F">
          <w:rPr>
            <w:rFonts w:eastAsiaTheme="minorEastAsia"/>
            <w:b w:val="0"/>
            <w:smallCaps w:val="0"/>
            <w:noProof/>
            <w:sz w:val="22"/>
            <w:lang w:eastAsia="en-SG"/>
          </w:rPr>
          <w:tab/>
        </w:r>
        <w:r w:rsidR="00E9193F" w:rsidRPr="002066D9">
          <w:rPr>
            <w:rStyle w:val="Hyperlink"/>
            <w:noProof/>
          </w:rPr>
          <w:t>Vendor pre-qualification questionnaire</w:t>
        </w:r>
        <w:r w:rsidR="00E9193F">
          <w:rPr>
            <w:noProof/>
            <w:webHidden/>
          </w:rPr>
          <w:tab/>
        </w:r>
        <w:r w:rsidR="00E9193F">
          <w:rPr>
            <w:noProof/>
            <w:webHidden/>
          </w:rPr>
          <w:fldChar w:fldCharType="begin"/>
        </w:r>
        <w:r w:rsidR="00E9193F">
          <w:rPr>
            <w:noProof/>
            <w:webHidden/>
          </w:rPr>
          <w:instrText xml:space="preserve"> PAGEREF _Toc137459783 \h </w:instrText>
        </w:r>
        <w:r w:rsidR="00E9193F">
          <w:rPr>
            <w:noProof/>
            <w:webHidden/>
          </w:rPr>
        </w:r>
        <w:r w:rsidR="00E9193F">
          <w:rPr>
            <w:noProof/>
            <w:webHidden/>
          </w:rPr>
          <w:fldChar w:fldCharType="separate"/>
        </w:r>
        <w:r w:rsidR="00E9193F">
          <w:rPr>
            <w:noProof/>
            <w:webHidden/>
          </w:rPr>
          <w:t>10</w:t>
        </w:r>
        <w:r w:rsidR="00E9193F">
          <w:rPr>
            <w:noProof/>
            <w:webHidden/>
          </w:rPr>
          <w:fldChar w:fldCharType="end"/>
        </w:r>
      </w:hyperlink>
    </w:p>
    <w:p w14:paraId="0E42E21E" w14:textId="62B7AC15" w:rsidR="0033425E" w:rsidRDefault="00796349">
      <w:r>
        <w:fldChar w:fldCharType="end"/>
      </w:r>
    </w:p>
    <w:p w14:paraId="02B363BF" w14:textId="3AD52F7D" w:rsidR="008E096C" w:rsidRDefault="008E096C" w:rsidP="008E096C">
      <w:pPr>
        <w:pBdr>
          <w:bottom w:val="single" w:sz="4" w:space="1" w:color="auto"/>
        </w:pBdr>
      </w:pPr>
    </w:p>
    <w:p w14:paraId="1F8B9E36" w14:textId="4A414240" w:rsidR="008E096C" w:rsidRDefault="008E096C"/>
    <w:p w14:paraId="449779C6" w14:textId="77777777" w:rsidR="008E096C" w:rsidRDefault="008E096C"/>
    <w:p w14:paraId="0E42E21F" w14:textId="77777777" w:rsidR="0033425E" w:rsidRDefault="00796349">
      <w:r>
        <w:br w:type="page"/>
      </w:r>
    </w:p>
    <w:p w14:paraId="0E42E220" w14:textId="77777777" w:rsidR="0033425E" w:rsidRDefault="00796349">
      <w:pPr>
        <w:pStyle w:val="Heading1"/>
      </w:pPr>
      <w:bookmarkStart w:id="0" w:name="_Toc137459356"/>
      <w:r>
        <w:lastRenderedPageBreak/>
        <w:t>Introduction</w:t>
      </w:r>
      <w:bookmarkEnd w:id="0"/>
    </w:p>
    <w:p w14:paraId="0E42E221" w14:textId="77777777" w:rsidR="0033425E" w:rsidRDefault="00796349">
      <w:pPr>
        <w:pStyle w:val="Heading2"/>
      </w:pPr>
      <w:bookmarkStart w:id="1" w:name="_Toc137459357"/>
      <w:r>
        <w:t>Request for Proposal (RfP) Structure</w:t>
      </w:r>
      <w:bookmarkEnd w:id="1"/>
    </w:p>
    <w:p w14:paraId="0E42E222" w14:textId="77777777" w:rsidR="0033425E" w:rsidRDefault="00796349">
      <w:pPr>
        <w:pStyle w:val="L1-3Text"/>
      </w:pPr>
      <w:r>
        <w:t>This Request for Proposal (</w:t>
      </w:r>
      <w:r>
        <w:rPr>
          <w:bCs/>
        </w:rPr>
        <w:t>RfP</w:t>
      </w:r>
      <w:r>
        <w:t>) is comprised of the following documents:</w:t>
      </w:r>
    </w:p>
    <w:p w14:paraId="0E42E223" w14:textId="77777777" w:rsidR="0033425E" w:rsidRDefault="00796349">
      <w:pPr>
        <w:pStyle w:val="L1-3a-z"/>
        <w:numPr>
          <w:ilvl w:val="0"/>
          <w:numId w:val="30"/>
        </w:numPr>
      </w:pPr>
      <w:r>
        <w:t>Request for Proposal, containing:</w:t>
      </w:r>
    </w:p>
    <w:p w14:paraId="0E42E224" w14:textId="77777777" w:rsidR="0033425E" w:rsidRDefault="00796349">
      <w:pPr>
        <w:pStyle w:val="L1-3i-x"/>
      </w:pPr>
      <w:r>
        <w:rPr>
          <w:rStyle w:val="Strong"/>
        </w:rPr>
        <w:t>Request for Proposal</w:t>
      </w:r>
      <w:r>
        <w:t xml:space="preserve"> (</w:t>
      </w:r>
      <w:r>
        <w:rPr>
          <w:i/>
          <w:iCs/>
        </w:rPr>
        <w:t>containing the proposal preparation and submission requirements</w:t>
      </w:r>
      <w:r>
        <w:t>); and</w:t>
      </w:r>
    </w:p>
    <w:p w14:paraId="0E42E225" w14:textId="77777777" w:rsidR="0033425E" w:rsidRDefault="00796349">
      <w:pPr>
        <w:pStyle w:val="L1-3i-x"/>
      </w:pPr>
      <w:r>
        <w:rPr>
          <w:rStyle w:val="Strong"/>
        </w:rPr>
        <w:t>Proposal submission letter proforma</w:t>
      </w:r>
      <w:r>
        <w:t xml:space="preserve"> (refer to Attachment 1).</w:t>
      </w:r>
    </w:p>
    <w:p w14:paraId="0E42E226" w14:textId="7E286A10" w:rsidR="0033425E" w:rsidRDefault="00796349">
      <w:pPr>
        <w:pStyle w:val="L1-3a-z"/>
        <w:numPr>
          <w:ilvl w:val="0"/>
          <w:numId w:val="30"/>
        </w:numPr>
      </w:pPr>
      <w:r>
        <w:t>Draft Contract Volume 1 (refer to Attachment 2), containing:</w:t>
      </w:r>
    </w:p>
    <w:p w14:paraId="0E42E227" w14:textId="77777777" w:rsidR="0033425E" w:rsidRDefault="00796349">
      <w:pPr>
        <w:pStyle w:val="L1-3Dash1"/>
        <w:rPr>
          <w:rStyle w:val="Strong"/>
        </w:rPr>
      </w:pPr>
      <w:r>
        <w:rPr>
          <w:rStyle w:val="Strong"/>
        </w:rPr>
        <w:t>Form of Agreement and Contract Conditions</w:t>
      </w:r>
    </w:p>
    <w:p w14:paraId="0E42E228" w14:textId="77777777" w:rsidR="0033425E" w:rsidRDefault="00796349">
      <w:pPr>
        <w:pStyle w:val="L1-3Dash1"/>
        <w:numPr>
          <w:ilvl w:val="0"/>
          <w:numId w:val="0"/>
        </w:numPr>
        <w:ind w:left="1134"/>
      </w:pPr>
      <w:r>
        <w:t>(</w:t>
      </w:r>
      <w:r>
        <w:rPr>
          <w:i/>
          <w:iCs/>
        </w:rPr>
        <w:t>setting out the required form of contract agreement and conditions, including provision for insertion of contract specific information in the Agreement and Particular Conditions at the time of finalization of the contract, based on the information contained within the successful proposal and any subsequent clarifying information agreed with the Client</w:t>
      </w:r>
      <w:r>
        <w:t>)</w:t>
      </w:r>
    </w:p>
    <w:p w14:paraId="0E42E229" w14:textId="69A498CF" w:rsidR="0033425E" w:rsidRDefault="00796349">
      <w:pPr>
        <w:pStyle w:val="L1-3a-z"/>
        <w:numPr>
          <w:ilvl w:val="0"/>
          <w:numId w:val="30"/>
        </w:numPr>
      </w:pPr>
      <w:r>
        <w:t>Draft Contract Volume 2 (refer to Attachment 3), containing:</w:t>
      </w:r>
    </w:p>
    <w:p w14:paraId="0E42E22A" w14:textId="77777777" w:rsidR="0033425E" w:rsidRDefault="00796349">
      <w:pPr>
        <w:pStyle w:val="L1-3Dash1"/>
        <w:rPr>
          <w:rStyle w:val="Strong"/>
        </w:rPr>
      </w:pPr>
      <w:r>
        <w:rPr>
          <w:rStyle w:val="Strong"/>
        </w:rPr>
        <w:t>Appendix 1 (Scope of Services)</w:t>
      </w:r>
    </w:p>
    <w:p w14:paraId="0E42E22B" w14:textId="77777777" w:rsidR="0033425E" w:rsidRDefault="00796349">
      <w:pPr>
        <w:pStyle w:val="L1-3Dash1"/>
        <w:numPr>
          <w:ilvl w:val="0"/>
          <w:numId w:val="0"/>
        </w:numPr>
        <w:ind w:left="1134"/>
      </w:pPr>
      <w:r>
        <w:t>(</w:t>
      </w:r>
      <w:r>
        <w:rPr>
          <w:i/>
          <w:iCs/>
        </w:rPr>
        <w:t>describing the required scope of work and deliverables for the Services</w:t>
      </w:r>
      <w:r>
        <w:t>)</w:t>
      </w:r>
    </w:p>
    <w:p w14:paraId="0E42E22C" w14:textId="55063368" w:rsidR="0033425E" w:rsidRDefault="00796349">
      <w:pPr>
        <w:pStyle w:val="L1-3a-z"/>
        <w:numPr>
          <w:ilvl w:val="0"/>
          <w:numId w:val="30"/>
        </w:numPr>
      </w:pPr>
      <w:r>
        <w:t>Draft Contract Volume 3 (refer to Attachment 4), containing Contract Appendices 2 to 5:</w:t>
      </w:r>
    </w:p>
    <w:p w14:paraId="0E42E22D" w14:textId="77777777" w:rsidR="0033425E" w:rsidRDefault="00796349">
      <w:pPr>
        <w:pStyle w:val="L1-3Dash1"/>
        <w:tabs>
          <w:tab w:val="left" w:pos="1134"/>
        </w:tabs>
        <w:ind w:left="2410" w:hanging="1843"/>
        <w:rPr>
          <w:rStyle w:val="Strong"/>
        </w:rPr>
      </w:pPr>
      <w:r>
        <w:rPr>
          <w:rStyle w:val="Strong"/>
        </w:rPr>
        <w:t>Appendix 2 (Price and Payment)</w:t>
      </w:r>
    </w:p>
    <w:p w14:paraId="0E42E22E" w14:textId="77777777" w:rsidR="0033425E" w:rsidRDefault="00796349">
      <w:pPr>
        <w:pStyle w:val="L1-3Dash1"/>
        <w:numPr>
          <w:ilvl w:val="0"/>
          <w:numId w:val="0"/>
        </w:numPr>
        <w:ind w:left="1134"/>
        <w:contextualSpacing w:val="0"/>
      </w:pPr>
      <w:r>
        <w:t>(</w:t>
      </w:r>
      <w:r>
        <w:rPr>
          <w:i/>
          <w:iCs/>
        </w:rPr>
        <w:t>form of price, payment and bank account information, with final contract details to be based on the information contained within the successful proposal and any subsequent clarifying information agreed with the Client</w:t>
      </w:r>
      <w:r>
        <w:t>)</w:t>
      </w:r>
    </w:p>
    <w:p w14:paraId="0E42E22F" w14:textId="77777777" w:rsidR="0033425E" w:rsidRDefault="00796349">
      <w:pPr>
        <w:pStyle w:val="L1-3Dash1"/>
        <w:tabs>
          <w:tab w:val="left" w:pos="1134"/>
        </w:tabs>
        <w:ind w:left="2410" w:hanging="1843"/>
        <w:rPr>
          <w:rStyle w:val="Strong"/>
        </w:rPr>
      </w:pPr>
      <w:r>
        <w:rPr>
          <w:rStyle w:val="Strong"/>
        </w:rPr>
        <w:t>Appendix 3 (</w:t>
      </w:r>
      <w:bookmarkStart w:id="2" w:name="_Hlk10636723"/>
      <w:r>
        <w:rPr>
          <w:rStyle w:val="Strong"/>
        </w:rPr>
        <w:t>Time Schedule, Deliverables and Key Personnel</w:t>
      </w:r>
      <w:bookmarkEnd w:id="2"/>
      <w:r>
        <w:rPr>
          <w:rStyle w:val="Strong"/>
        </w:rPr>
        <w:t>)</w:t>
      </w:r>
    </w:p>
    <w:p w14:paraId="0E42E230" w14:textId="77777777" w:rsidR="0033425E" w:rsidRDefault="00796349">
      <w:pPr>
        <w:pStyle w:val="L1-3Dash1"/>
        <w:numPr>
          <w:ilvl w:val="0"/>
          <w:numId w:val="0"/>
        </w:numPr>
        <w:ind w:left="1134"/>
        <w:contextualSpacing w:val="0"/>
      </w:pPr>
      <w:r>
        <w:t>(</w:t>
      </w:r>
      <w:r>
        <w:rPr>
          <w:i/>
          <w:iCs/>
        </w:rPr>
        <w:t>form of time schedule, deliverables and Key Personnel requirements and information, with final contract details to be based on the information contained within the successful proposal and any subsequent clarifying information agreed with the Client</w:t>
      </w:r>
      <w:r>
        <w:t>)</w:t>
      </w:r>
    </w:p>
    <w:p w14:paraId="0E42E231" w14:textId="77777777" w:rsidR="0033425E" w:rsidRDefault="00796349">
      <w:pPr>
        <w:pStyle w:val="L1-3Dash1"/>
        <w:tabs>
          <w:tab w:val="left" w:pos="1134"/>
        </w:tabs>
        <w:ind w:left="2410" w:hanging="1843"/>
        <w:rPr>
          <w:rStyle w:val="Strong"/>
        </w:rPr>
      </w:pPr>
      <w:r>
        <w:rPr>
          <w:rStyle w:val="Strong"/>
        </w:rPr>
        <w:t>Appendix 4 (Personnel, Equipment, Facilities and Services of Others Provided by the Client)</w:t>
      </w:r>
    </w:p>
    <w:p w14:paraId="0E42E232" w14:textId="77777777" w:rsidR="0033425E" w:rsidRDefault="00796349">
      <w:pPr>
        <w:pStyle w:val="L1-3Dash1"/>
        <w:numPr>
          <w:ilvl w:val="0"/>
          <w:numId w:val="0"/>
        </w:numPr>
        <w:ind w:left="1134"/>
        <w:contextualSpacing w:val="0"/>
      </w:pPr>
      <w:r>
        <w:t>(</w:t>
      </w:r>
      <w:r>
        <w:rPr>
          <w:i/>
          <w:iCs/>
        </w:rPr>
        <w:t>information on any personnel, equipment, facilities and services of others that will be provided by the Client in relation to the Services, amended as necessary based on the information contained within the successful proposal and any subsequent clarifying information agreed with the Client</w:t>
      </w:r>
      <w:r>
        <w:t>)</w:t>
      </w:r>
    </w:p>
    <w:p w14:paraId="0E42E233" w14:textId="77777777" w:rsidR="0033425E" w:rsidRDefault="00796349">
      <w:pPr>
        <w:pStyle w:val="L1-3Dash1"/>
        <w:tabs>
          <w:tab w:val="left" w:pos="1134"/>
        </w:tabs>
        <w:ind w:left="2410" w:hanging="1843"/>
        <w:rPr>
          <w:rStyle w:val="Strong"/>
        </w:rPr>
      </w:pPr>
      <w:r>
        <w:rPr>
          <w:rStyle w:val="Strong"/>
        </w:rPr>
        <w:t>Appendix 5 (</w:t>
      </w:r>
      <w:bookmarkStart w:id="3" w:name="_Hlk43745087"/>
      <w:r>
        <w:rPr>
          <w:rStyle w:val="Strong"/>
        </w:rPr>
        <w:t>Standards of Conduct, Anti-bribery and Fraud</w:t>
      </w:r>
      <w:bookmarkEnd w:id="3"/>
      <w:r>
        <w:rPr>
          <w:rStyle w:val="Strong"/>
        </w:rPr>
        <w:t>)</w:t>
      </w:r>
    </w:p>
    <w:p w14:paraId="0E42E234" w14:textId="77777777" w:rsidR="0033425E" w:rsidRDefault="00796349">
      <w:pPr>
        <w:pStyle w:val="L1-3Dash1"/>
        <w:numPr>
          <w:ilvl w:val="0"/>
          <w:numId w:val="0"/>
        </w:numPr>
        <w:ind w:left="1134"/>
      </w:pPr>
      <w:r>
        <w:t>(</w:t>
      </w:r>
      <w:r>
        <w:rPr>
          <w:i/>
          <w:iCs/>
        </w:rPr>
        <w:t>mandatory standards of conduct, anti-bribery and fraud prevention requirements applicable to the Contract, the Services and the Consultant</w:t>
      </w:r>
      <w:r>
        <w:t>)</w:t>
      </w:r>
    </w:p>
    <w:p w14:paraId="0E42E235" w14:textId="77777777" w:rsidR="0033425E" w:rsidRDefault="00796349">
      <w:pPr>
        <w:pStyle w:val="Heading2"/>
      </w:pPr>
      <w:bookmarkStart w:id="4" w:name="_Toc137459358"/>
      <w:r>
        <w:t>Project Background and Scope of the Services</w:t>
      </w:r>
      <w:bookmarkEnd w:id="4"/>
    </w:p>
    <w:p w14:paraId="0E42E236" w14:textId="7AF73AD2" w:rsidR="0033425E" w:rsidRDefault="00796349">
      <w:pPr>
        <w:pStyle w:val="L1-3Text"/>
      </w:pPr>
      <w:r>
        <w:t>Project background information and the scope of work requirements for the Services are described in Contract Appendix 1 [</w:t>
      </w:r>
      <w:r w:rsidRPr="0F4D3804">
        <w:rPr>
          <w:i/>
          <w:iCs/>
        </w:rPr>
        <w:t>Scope of Services</w:t>
      </w:r>
      <w:r>
        <w:t>] contained within Draft Contract Volume 2</w:t>
      </w:r>
      <w:r w:rsidR="00BA161D">
        <w:t>,</w:t>
      </w:r>
      <w:r>
        <w:t xml:space="preserve"> which forms part of this RfP.</w:t>
      </w:r>
    </w:p>
    <w:p w14:paraId="0E42E237" w14:textId="77777777" w:rsidR="0033425E" w:rsidRDefault="00796349">
      <w:pPr>
        <w:pStyle w:val="Heading2"/>
      </w:pPr>
      <w:bookmarkStart w:id="5" w:name="_Toc137459359"/>
      <w:r>
        <w:t>General Provisions for Proposal Preparation</w:t>
      </w:r>
      <w:bookmarkEnd w:id="5"/>
    </w:p>
    <w:p w14:paraId="1B379A56" w14:textId="6D113435" w:rsidR="00D228D5" w:rsidRDefault="00B1492E" w:rsidP="00737BD9">
      <w:pPr>
        <w:pStyle w:val="L1-3a-z"/>
        <w:numPr>
          <w:ilvl w:val="0"/>
          <w:numId w:val="26"/>
        </w:numPr>
      </w:pPr>
      <w:r>
        <w:t>NOT USED</w:t>
      </w:r>
    </w:p>
    <w:p w14:paraId="154B957D" w14:textId="368DFD1E" w:rsidR="00737BD9" w:rsidRDefault="00737BD9" w:rsidP="00737BD9">
      <w:pPr>
        <w:pStyle w:val="L1-3a-z"/>
        <w:numPr>
          <w:ilvl w:val="0"/>
          <w:numId w:val="26"/>
        </w:numPr>
      </w:pPr>
      <w:r>
        <w:t xml:space="preserve">Consultants </w:t>
      </w:r>
      <w:r w:rsidR="00D228D5">
        <w:t>shall</w:t>
      </w:r>
      <w:r>
        <w:t xml:space="preserve"> note that they will be assessed for eligibility and suitability with respect to the provisions of draft Contract Appendix 5 [</w:t>
      </w:r>
      <w:r w:rsidRPr="00405B3C">
        <w:rPr>
          <w:i/>
          <w:iCs/>
        </w:rPr>
        <w:t>Standards of Conduct, Anti-bribery and Fraud</w:t>
      </w:r>
      <w:r>
        <w:t>]. Proposal</w:t>
      </w:r>
      <w:r w:rsidR="007C2EB8">
        <w:t>s</w:t>
      </w:r>
      <w:r>
        <w:t xml:space="preserve"> from consultants under sanction from other organisations such as the World Bank, Asian Development Bank, etc.</w:t>
      </w:r>
      <w:r w:rsidR="007C2EB8">
        <w:t>,</w:t>
      </w:r>
      <w:r>
        <w:t xml:space="preserve"> </w:t>
      </w:r>
      <w:r w:rsidR="00BA161D">
        <w:t>may be rejected</w:t>
      </w:r>
      <w:r>
        <w:t>.</w:t>
      </w:r>
    </w:p>
    <w:p w14:paraId="0E42E238" w14:textId="649CCED3" w:rsidR="0033425E" w:rsidRDefault="00796349" w:rsidP="00D228D5">
      <w:pPr>
        <w:pStyle w:val="L1-3a-z"/>
        <w:numPr>
          <w:ilvl w:val="0"/>
          <w:numId w:val="26"/>
        </w:numPr>
      </w:pPr>
      <w:r>
        <w:lastRenderedPageBreak/>
        <w:t>Consultants shall examine in detail all the documents constituting this RfP. Material deficiencies in providing the information requested may result in rejection of a proposal.</w:t>
      </w:r>
    </w:p>
    <w:p w14:paraId="0E42E239" w14:textId="675ECF8D" w:rsidR="0033425E" w:rsidRDefault="00796349">
      <w:pPr>
        <w:pStyle w:val="L1-3a-z"/>
      </w:pPr>
      <w:r>
        <w:t>Consultants shall familiarise themselves with the local conditions relevant to the Services and take such conditions into account in preparing their proposals.</w:t>
      </w:r>
      <w:r w:rsidR="005D6F45">
        <w:t xml:space="preserve"> All foreseen and foreseeable conditions shall be deemed to have been accounted for and included within the submitted</w:t>
      </w:r>
      <w:r w:rsidR="00A07526">
        <w:t xml:space="preserve"> proposal</w:t>
      </w:r>
      <w:r w:rsidR="005D6F45">
        <w:t xml:space="preserve"> price and time schedule for the Services.</w:t>
      </w:r>
    </w:p>
    <w:p w14:paraId="0E42E23A" w14:textId="77777777" w:rsidR="0033425E" w:rsidRDefault="00796349">
      <w:pPr>
        <w:pStyle w:val="L1-3a-z"/>
      </w:pPr>
      <w:r>
        <w:t>Each consultant shall bear all costs associated with the preparation and submission of its proposal, and the Client shall not be responsible or liable for those costs, regardless of the conduct or outcome of the selection process.</w:t>
      </w:r>
    </w:p>
    <w:p w14:paraId="0E42E23B" w14:textId="77777777" w:rsidR="0033425E" w:rsidRDefault="00796349">
      <w:pPr>
        <w:pStyle w:val="L1-3a-z"/>
      </w:pPr>
      <w:r>
        <w:t>The Client shall not be bound to accept any proposal and reserves the right to annul the proposal receipt and selection process at any time prior to contract award, without thereby incurring any liability to any other party.</w:t>
      </w:r>
    </w:p>
    <w:p w14:paraId="0E42E23C" w14:textId="77777777" w:rsidR="0033425E" w:rsidRDefault="00796349">
      <w:pPr>
        <w:pStyle w:val="L1-3a-z"/>
      </w:pPr>
      <w:r>
        <w:t>The Client reserves the right to amend any terms in, or to issue supplementary terms to the RfP at any time prior to the Submission Date.</w:t>
      </w:r>
    </w:p>
    <w:p w14:paraId="4EF387EA" w14:textId="77777777" w:rsidR="007D540E" w:rsidRDefault="00796349" w:rsidP="007D540E">
      <w:pPr>
        <w:pStyle w:val="L1-3a-z"/>
      </w:pPr>
      <w:r>
        <w:t>Consultants shall notify the Client in writing of any ambiguity, discrepancy, conflict, inconsistency or omission in or between any of the documents in this RfP and seek clarification about the same from the Client at least seven (7) working days before the Submission Date.</w:t>
      </w:r>
    </w:p>
    <w:p w14:paraId="0E42E240" w14:textId="43953A8A" w:rsidR="0033425E" w:rsidRDefault="00796349" w:rsidP="007D540E">
      <w:pPr>
        <w:pStyle w:val="L1-3a-z"/>
      </w:pPr>
      <w:r>
        <w:t>No oral representation will be accepted or construed as modifying or varying any of the provisions, terms or conditions in this RfP or be binding on the Client</w:t>
      </w:r>
      <w:r w:rsidR="00CA46DA">
        <w:t xml:space="preserve"> </w:t>
      </w:r>
      <w:r>
        <w:t>Proposal Requirements</w:t>
      </w:r>
    </w:p>
    <w:p w14:paraId="0E42E241" w14:textId="77777777" w:rsidR="0033425E" w:rsidRDefault="00796349" w:rsidP="00025EA8">
      <w:pPr>
        <w:pStyle w:val="Heading1"/>
      </w:pPr>
      <w:bookmarkStart w:id="6" w:name="_Toc137459360"/>
      <w:r>
        <w:t>General</w:t>
      </w:r>
      <w:bookmarkEnd w:id="6"/>
    </w:p>
    <w:p w14:paraId="0E42E242" w14:textId="77777777" w:rsidR="0033425E" w:rsidRDefault="00796349">
      <w:pPr>
        <w:pStyle w:val="L1-3a-z"/>
        <w:numPr>
          <w:ilvl w:val="0"/>
          <w:numId w:val="29"/>
        </w:numPr>
      </w:pPr>
      <w:r>
        <w:t>The proposal, as well as all correspondence and documents relating to the proposal exchanged with the Client shall be written in English and shall be provided in electronic form.</w:t>
      </w:r>
    </w:p>
    <w:p w14:paraId="0E42E243" w14:textId="77777777" w:rsidR="0033425E" w:rsidRDefault="00796349">
      <w:pPr>
        <w:pStyle w:val="L1-3a-z"/>
        <w:numPr>
          <w:ilvl w:val="0"/>
          <w:numId w:val="29"/>
        </w:numPr>
      </w:pPr>
      <w:r>
        <w:t>All proposal documents and documents relating to the proposal shall be submitted to the Client in PDF format.  In addition, the Client may request some documents to be also provided in original software format to simplify the Client’s proposal evaluation and contract document finalization processes.</w:t>
      </w:r>
    </w:p>
    <w:p w14:paraId="0E42E244" w14:textId="3F07BA0A" w:rsidR="0033425E" w:rsidRDefault="00796349" w:rsidP="00EA6C6D">
      <w:pPr>
        <w:pStyle w:val="L1-3a-z"/>
      </w:pPr>
      <w:r>
        <w:t xml:space="preserve">The proposal shall remain valid and </w:t>
      </w:r>
      <w:r w:rsidR="005D6F45">
        <w:t xml:space="preserve">open for the Client’s consideration </w:t>
      </w:r>
      <w:r w:rsidRPr="00A50AA5">
        <w:t xml:space="preserve">for </w:t>
      </w:r>
      <w:bookmarkStart w:id="7" w:name="_Hlk41900796"/>
      <w:r w:rsidR="0031333B" w:rsidRPr="00C15DC4">
        <w:rPr>
          <w:b/>
          <w:bCs/>
        </w:rPr>
        <w:t>ninety</w:t>
      </w:r>
      <w:r w:rsidRPr="00C15DC4">
        <w:rPr>
          <w:b/>
          <w:bCs/>
        </w:rPr>
        <w:t xml:space="preserve"> (</w:t>
      </w:r>
      <w:r w:rsidR="0031333B" w:rsidRPr="00C15DC4">
        <w:rPr>
          <w:b/>
          <w:bCs/>
        </w:rPr>
        <w:t>9</w:t>
      </w:r>
      <w:r w:rsidRPr="00C15DC4">
        <w:rPr>
          <w:b/>
          <w:bCs/>
        </w:rPr>
        <w:t>0)</w:t>
      </w:r>
      <w:bookmarkEnd w:id="7"/>
      <w:r w:rsidRPr="00C15DC4">
        <w:rPr>
          <w:b/>
          <w:bCs/>
        </w:rPr>
        <w:t xml:space="preserve"> days</w:t>
      </w:r>
      <w:r>
        <w:t xml:space="preserve"> from the </w:t>
      </w:r>
      <w:r w:rsidR="005D6F45">
        <w:t>S</w:t>
      </w:r>
      <w:r>
        <w:t xml:space="preserve">ubmission </w:t>
      </w:r>
      <w:r w:rsidR="00A07526">
        <w:t>D</w:t>
      </w:r>
      <w:r>
        <w:t>ate, as nominated in Section </w:t>
      </w:r>
      <w:r w:rsidR="00235B1F">
        <w:t>3</w:t>
      </w:r>
      <w:r w:rsidR="006A6210">
        <w:t>.2 [</w:t>
      </w:r>
      <w:r w:rsidR="006A6210" w:rsidRPr="006A6210">
        <w:rPr>
          <w:i/>
        </w:rPr>
        <w:t>Submission Date</w:t>
      </w:r>
      <w:r w:rsidR="006A6210">
        <w:t>]</w:t>
      </w:r>
      <w:r>
        <w:t xml:space="preserve"> below.</w:t>
      </w:r>
    </w:p>
    <w:p w14:paraId="0E42E245" w14:textId="77777777" w:rsidR="0033425E" w:rsidRDefault="00796349">
      <w:pPr>
        <w:pStyle w:val="L1-3a-z"/>
      </w:pPr>
      <w:r>
        <w:t>The Client will make its best effort to select the Consultant within this period. In exceptional circumstances, at least fourteen (14) days prior to the expiry of the specified proposal validity period, the Client may request extension of the period of validity of the proposal.</w:t>
      </w:r>
    </w:p>
    <w:p w14:paraId="0E42E246" w14:textId="77777777" w:rsidR="0033425E" w:rsidRDefault="00796349">
      <w:pPr>
        <w:pStyle w:val="L1-3a-z"/>
      </w:pPr>
      <w:r>
        <w:t>The proposal shall be submitted with the following separate documents:</w:t>
      </w:r>
    </w:p>
    <w:p w14:paraId="0E42E247" w14:textId="77777777" w:rsidR="0033425E" w:rsidRDefault="00796349">
      <w:pPr>
        <w:pStyle w:val="L1-3i-x"/>
        <w:numPr>
          <w:ilvl w:val="0"/>
          <w:numId w:val="18"/>
        </w:numPr>
      </w:pPr>
      <w:r>
        <w:t>Proposal letter.</w:t>
      </w:r>
    </w:p>
    <w:p w14:paraId="0E42E248" w14:textId="77777777" w:rsidR="0033425E" w:rsidRDefault="00796349">
      <w:pPr>
        <w:pStyle w:val="L1-3i-x"/>
      </w:pPr>
      <w:r>
        <w:t>Technical proposal.</w:t>
      </w:r>
    </w:p>
    <w:p w14:paraId="0E42E249" w14:textId="77777777" w:rsidR="0033425E" w:rsidRDefault="00796349">
      <w:pPr>
        <w:pStyle w:val="L1-3i-x"/>
      </w:pPr>
      <w:r>
        <w:t xml:space="preserve">Financial proposal (to be submitted as a separate file, i.e. </w:t>
      </w:r>
      <w:r>
        <w:rPr>
          <w:b/>
          <w:bCs/>
          <w:u w:val="single"/>
        </w:rPr>
        <w:t>not</w:t>
      </w:r>
      <w:r>
        <w:t xml:space="preserve"> as part of the technical proposal).</w:t>
      </w:r>
    </w:p>
    <w:p w14:paraId="09F5A501" w14:textId="5C3D6AC0" w:rsidR="000C20E0" w:rsidRDefault="000C20E0">
      <w:pPr>
        <w:pStyle w:val="L1-3i-x"/>
      </w:pPr>
      <w:r>
        <w:t>Pre-Qualification Questionnaire</w:t>
      </w:r>
      <w:r w:rsidR="00C14D5A">
        <w:t xml:space="preserve"> (Attachment 5)</w:t>
      </w:r>
    </w:p>
    <w:p w14:paraId="0E42E24A" w14:textId="77777777" w:rsidR="0033425E" w:rsidRDefault="00796349">
      <w:pPr>
        <w:pStyle w:val="Heading2"/>
      </w:pPr>
      <w:bookmarkStart w:id="8" w:name="_Toc137459361"/>
      <w:r>
        <w:t>Technical Proposal</w:t>
      </w:r>
      <w:bookmarkEnd w:id="8"/>
    </w:p>
    <w:p w14:paraId="0E42E24B" w14:textId="77777777" w:rsidR="0033425E" w:rsidRDefault="00796349">
      <w:pPr>
        <w:pStyle w:val="L1-3Text"/>
      </w:pPr>
      <w:r>
        <w:t>The technical proposal shall include the following information and details with respect to the proposed methods, timing and coordination of the delivery of the Services:</w:t>
      </w:r>
    </w:p>
    <w:p w14:paraId="0E42E24C" w14:textId="77777777" w:rsidR="0033425E" w:rsidRDefault="00796349">
      <w:pPr>
        <w:pStyle w:val="L1-3a-z"/>
        <w:numPr>
          <w:ilvl w:val="0"/>
          <w:numId w:val="19"/>
        </w:numPr>
      </w:pPr>
      <w:r>
        <w:t>Name, address and relevant contact details of the consulting firm submitting the proposal.</w:t>
      </w:r>
    </w:p>
    <w:p w14:paraId="0E42E24D" w14:textId="77777777" w:rsidR="0033425E" w:rsidRDefault="00796349">
      <w:pPr>
        <w:pStyle w:val="L1-3a-z"/>
        <w:numPr>
          <w:ilvl w:val="0"/>
          <w:numId w:val="19"/>
        </w:numPr>
      </w:pPr>
      <w:r>
        <w:t>Details of any proposed sub-consultant or joint venture arrangements (including a pre-tender joint venture agreement) with other consulting firms, including names, addresses and contact details.</w:t>
      </w:r>
    </w:p>
    <w:p w14:paraId="060CBDCD" w14:textId="27A74472" w:rsidR="00AA64D5" w:rsidRDefault="00796349" w:rsidP="00AA64D5">
      <w:pPr>
        <w:pStyle w:val="L1-3a-z"/>
        <w:numPr>
          <w:ilvl w:val="0"/>
          <w:numId w:val="19"/>
        </w:numPr>
      </w:pPr>
      <w:r>
        <w:lastRenderedPageBreak/>
        <w:t>Brief description of the relevant corporate</w:t>
      </w:r>
      <w:r w:rsidR="005D6F45">
        <w:t xml:space="preserve"> and technical</w:t>
      </w:r>
      <w:r>
        <w:t xml:space="preserve"> capability and experience of the consulting firm, with particular reference and relevance to the nature and scale of the Services and the related Project.</w:t>
      </w:r>
    </w:p>
    <w:p w14:paraId="0E42E24F" w14:textId="4674A6AD" w:rsidR="0033425E" w:rsidRDefault="00796349" w:rsidP="00EA6C6D">
      <w:pPr>
        <w:pStyle w:val="L1-3a-z"/>
        <w:numPr>
          <w:ilvl w:val="0"/>
          <w:numId w:val="19"/>
        </w:numPr>
      </w:pPr>
      <w:r>
        <w:t xml:space="preserve">Description of the consulting firm’s capability and relevant experience over the past 10 years in </w:t>
      </w:r>
      <w:r w:rsidR="00573342" w:rsidRPr="00573342">
        <w:t>the Country</w:t>
      </w:r>
      <w:r w:rsidR="005D6F45" w:rsidRPr="005D6F45">
        <w:t xml:space="preserve"> </w:t>
      </w:r>
      <w:r w:rsidR="005D6F45">
        <w:t>and in directly relevant projects</w:t>
      </w:r>
      <w:r w:rsidR="00AA64D5" w:rsidRPr="00573342">
        <w:t xml:space="preserve"> </w:t>
      </w:r>
      <w:r>
        <w:t>in particular.</w:t>
      </w:r>
    </w:p>
    <w:p w14:paraId="0E42E250" w14:textId="77777777" w:rsidR="0033425E" w:rsidRDefault="00796349">
      <w:pPr>
        <w:pStyle w:val="L1-3a-z"/>
        <w:numPr>
          <w:ilvl w:val="0"/>
          <w:numId w:val="19"/>
        </w:numPr>
      </w:pPr>
      <w:r>
        <w:t>Project data sheets for current and/or previously completed directly relevant projects within the past 10 years for which the consulting firm has providing consulting services, including details of the services specifically provided by the consulting firm.</w:t>
      </w:r>
    </w:p>
    <w:p w14:paraId="0E42E251" w14:textId="3729BD15" w:rsidR="0033425E" w:rsidRDefault="00796349">
      <w:pPr>
        <w:pStyle w:val="L1-3a-z"/>
        <w:numPr>
          <w:ilvl w:val="0"/>
          <w:numId w:val="19"/>
        </w:numPr>
      </w:pPr>
      <w:r>
        <w:t xml:space="preserve">Brief description of the consulting firm’s resources and capabilities </w:t>
      </w:r>
      <w:r w:rsidRPr="00573342">
        <w:t xml:space="preserve">in </w:t>
      </w:r>
      <w:r w:rsidR="00573342" w:rsidRPr="00573342">
        <w:t>the Country</w:t>
      </w:r>
      <w:r>
        <w:t>, and a brief outline of the firm’s likely strategy for coordination and management of the Services, including an indication of which of the firm’s offices is proposed to have the primary role in the provision of the Services.</w:t>
      </w:r>
    </w:p>
    <w:p w14:paraId="0E42E252" w14:textId="7EFE3435" w:rsidR="0033425E" w:rsidRDefault="00796349">
      <w:pPr>
        <w:pStyle w:val="L1-3a-z"/>
        <w:numPr>
          <w:ilvl w:val="0"/>
          <w:numId w:val="19"/>
        </w:numPr>
      </w:pPr>
      <w:r>
        <w:t>Comments or suggestions regarding the scope of work for the Services.</w:t>
      </w:r>
      <w:r w:rsidR="004B7F32">
        <w:t xml:space="preserve"> </w:t>
      </w:r>
    </w:p>
    <w:p w14:paraId="0E42E253" w14:textId="6DF5B50B" w:rsidR="0033425E" w:rsidRDefault="00796349">
      <w:pPr>
        <w:pStyle w:val="L1-3a-z"/>
        <w:numPr>
          <w:ilvl w:val="0"/>
          <w:numId w:val="19"/>
        </w:numPr>
      </w:pPr>
      <w:r>
        <w:t>Work plan and methodology proposed to undertake the Services</w:t>
      </w:r>
      <w:r w:rsidR="00A4365F">
        <w:t>.</w:t>
      </w:r>
    </w:p>
    <w:p w14:paraId="0E42E254" w14:textId="27C39E9D" w:rsidR="0033425E" w:rsidRDefault="00796349">
      <w:pPr>
        <w:pStyle w:val="L1-3a-z"/>
        <w:numPr>
          <w:ilvl w:val="0"/>
          <w:numId w:val="19"/>
        </w:numPr>
      </w:pPr>
      <w:r>
        <w:t>Detailed programme (timeline) for the Services, including the proposed duration of each key activity and key milestones (for activities and deliverables), taking account of the key milestones and deliverables described in draft Contract Appendix 3 [</w:t>
      </w:r>
      <w:r>
        <w:rPr>
          <w:i/>
          <w:iCs/>
        </w:rPr>
        <w:t>Time Schedule, Deliverables and Key Personnel</w:t>
      </w:r>
      <w:r>
        <w:t>]</w:t>
      </w:r>
      <w:r>
        <w:rPr>
          <w:color w:val="C00000"/>
        </w:rPr>
        <w:t>.</w:t>
      </w:r>
    </w:p>
    <w:p w14:paraId="0E42E255" w14:textId="77777777" w:rsidR="0033425E" w:rsidRDefault="00796349">
      <w:pPr>
        <w:pStyle w:val="L1-3a-z"/>
        <w:numPr>
          <w:ilvl w:val="0"/>
          <w:numId w:val="19"/>
        </w:numPr>
      </w:pPr>
      <w:r>
        <w:t>Organisation chart and clear description of how the Services are proposed to be managed and coordinated.</w:t>
      </w:r>
    </w:p>
    <w:p w14:paraId="0E42E25A" w14:textId="3EB95C63" w:rsidR="0033425E" w:rsidRDefault="00796349">
      <w:pPr>
        <w:pStyle w:val="L1-3a-z"/>
      </w:pPr>
      <w:bookmarkStart w:id="9" w:name="_Ref43741637"/>
      <w:r>
        <w:t>Proposed personnel</w:t>
      </w:r>
      <w:r w:rsidR="00A4365F">
        <w:t xml:space="preserve"> and</w:t>
      </w:r>
      <w:r>
        <w:t xml:space="preserve"> their respective task assignments</w:t>
      </w:r>
      <w:r w:rsidR="00071912">
        <w:t>. T</w:t>
      </w:r>
      <w:r>
        <w:t>he</w:t>
      </w:r>
      <w:r w:rsidR="00071912">
        <w:t xml:space="preserve"> proposed</w:t>
      </w:r>
      <w:r>
        <w:t xml:space="preserve"> personnel</w:t>
      </w:r>
      <w:r w:rsidR="00071912">
        <w:t xml:space="preserve"> should be</w:t>
      </w:r>
      <w:r>
        <w:t xml:space="preserve"> graded according to</w:t>
      </w:r>
      <w:r w:rsidR="005421BB">
        <w:t xml:space="preserve"> experience (e.g. &lt;5 years, 5-10 years, 10-15 years, 15+ years, etc.) or similar relevant criteria</w:t>
      </w:r>
      <w:r w:rsidR="000D35E1">
        <w:t>.</w:t>
      </w:r>
      <w:r w:rsidR="00A05D49">
        <w:t xml:space="preserve"> </w:t>
      </w:r>
      <w:bookmarkEnd w:id="9"/>
      <w:r>
        <w:t>Schedule of Key Personnel (based on the format given in draft Contract Appendix 3 [</w:t>
      </w:r>
      <w:r>
        <w:rPr>
          <w:i/>
          <w:iCs/>
        </w:rPr>
        <w:t>Time Schedule, Deliverables and Key Personnel</w:t>
      </w:r>
      <w:r>
        <w:t>])</w:t>
      </w:r>
      <w:r w:rsidR="008343B0">
        <w:t xml:space="preserve"> to be completed</w:t>
      </w:r>
      <w:r>
        <w:t>.</w:t>
      </w:r>
    </w:p>
    <w:p w14:paraId="0E42E25B" w14:textId="77777777" w:rsidR="0033425E" w:rsidRDefault="00796349">
      <w:pPr>
        <w:pStyle w:val="L1-3a-z"/>
      </w:pPr>
      <w:r>
        <w:t xml:space="preserve">CVs (limited </w:t>
      </w:r>
      <w:r w:rsidRPr="00A50AA5">
        <w:t xml:space="preserve">to </w:t>
      </w:r>
      <w:r w:rsidRPr="00A50AA5">
        <w:rPr>
          <w:b/>
          <w:bCs/>
        </w:rPr>
        <w:t>2</w:t>
      </w:r>
      <w:r w:rsidRPr="00A50AA5">
        <w:t xml:space="preserve"> pages </w:t>
      </w:r>
      <w:r>
        <w:t>per CV) for all Key Personnel proposed to undertake the Services.</w:t>
      </w:r>
    </w:p>
    <w:p w14:paraId="0E42E25C" w14:textId="77777777" w:rsidR="0033425E" w:rsidRDefault="00796349">
      <w:pPr>
        <w:pStyle w:val="L1-3a-z"/>
      </w:pPr>
      <w:r>
        <w:t>Details of the proposed insurance cover to be provided for the Services, including the level of cover for each of the following:</w:t>
      </w:r>
    </w:p>
    <w:p w14:paraId="0E42E25E" w14:textId="77777777" w:rsidR="0033425E" w:rsidRDefault="00796349">
      <w:pPr>
        <w:pStyle w:val="L1-3i-x"/>
        <w:numPr>
          <w:ilvl w:val="0"/>
          <w:numId w:val="21"/>
        </w:numPr>
      </w:pPr>
      <w:r>
        <w:t xml:space="preserve">Public liability insurance; </w:t>
      </w:r>
    </w:p>
    <w:p w14:paraId="340FC733" w14:textId="51833AAA" w:rsidR="00071912" w:rsidRDefault="00796349">
      <w:pPr>
        <w:pStyle w:val="L1-3i-x"/>
        <w:numPr>
          <w:ilvl w:val="0"/>
          <w:numId w:val="21"/>
        </w:numPr>
      </w:pPr>
      <w:r>
        <w:t>Professional indemnity insurance</w:t>
      </w:r>
      <w:r w:rsidR="00071912">
        <w:t>;</w:t>
      </w:r>
    </w:p>
    <w:p w14:paraId="0E42E25F" w14:textId="51242839" w:rsidR="0033425E" w:rsidRPr="00A50AA5" w:rsidRDefault="00071912">
      <w:pPr>
        <w:pStyle w:val="L1-3i-x"/>
        <w:numPr>
          <w:ilvl w:val="0"/>
          <w:numId w:val="21"/>
        </w:numPr>
      </w:pPr>
      <w:r>
        <w:t>Em</w:t>
      </w:r>
      <w:r w:rsidRPr="00A50AA5">
        <w:t>ployer’s liability and worker’s compensation insurance;</w:t>
      </w:r>
      <w:r w:rsidR="00796349" w:rsidRPr="00A50AA5">
        <w:t xml:space="preserve"> and</w:t>
      </w:r>
    </w:p>
    <w:p w14:paraId="0E42E260" w14:textId="687168B9" w:rsidR="0033425E" w:rsidRPr="00A50AA5" w:rsidRDefault="00796349" w:rsidP="00757838">
      <w:pPr>
        <w:pStyle w:val="L1-3i-x"/>
        <w:numPr>
          <w:ilvl w:val="0"/>
          <w:numId w:val="21"/>
        </w:numPr>
      </w:pPr>
      <w:r w:rsidRPr="00A50AA5">
        <w:t>Third party motor vehicle insurance.</w:t>
      </w:r>
    </w:p>
    <w:p w14:paraId="71283638" w14:textId="4B12185A" w:rsidR="00071912" w:rsidRPr="00A50AA5" w:rsidRDefault="00071912" w:rsidP="00F34C3D">
      <w:pPr>
        <w:pStyle w:val="L1-3i-x"/>
        <w:numPr>
          <w:ilvl w:val="0"/>
          <w:numId w:val="0"/>
        </w:numPr>
        <w:ind w:left="567"/>
      </w:pPr>
      <w:bookmarkStart w:id="10" w:name="_Ref43740819"/>
      <w:bookmarkStart w:id="11" w:name="_Ref43051527"/>
    </w:p>
    <w:p w14:paraId="0A4654C8" w14:textId="645203B6" w:rsidR="00A4365F" w:rsidRPr="00EF29E0" w:rsidRDefault="00663A82" w:rsidP="00EF29E0">
      <w:pPr>
        <w:pStyle w:val="L1-3a-z"/>
        <w:rPr>
          <w:color w:val="0000CC"/>
        </w:rPr>
      </w:pPr>
      <w:r w:rsidRPr="00A50AA5">
        <w:t>If applicable,</w:t>
      </w:r>
      <w:r w:rsidR="00A4365F" w:rsidRPr="00A50AA5">
        <w:t xml:space="preserve"> (1) an outline of the scope and number of any proposed site visits with respect to provision of the Services and the personnel to be involved in such site visits, and (2) proposed deployment schedule for any sustained on-site activities with respect to the Services (if applicable).</w:t>
      </w:r>
      <w:bookmarkEnd w:id="10"/>
    </w:p>
    <w:bookmarkEnd w:id="11"/>
    <w:p w14:paraId="336672C3" w14:textId="21D42785" w:rsidR="00B1309E" w:rsidRDefault="00B1309E" w:rsidP="00B1309E">
      <w:pPr>
        <w:pStyle w:val="L1-3Indent"/>
      </w:pPr>
    </w:p>
    <w:p w14:paraId="0E42E26C" w14:textId="5FBD9BFA" w:rsidR="0033425E" w:rsidRDefault="00796349" w:rsidP="00C9478F">
      <w:pPr>
        <w:pStyle w:val="Heading2"/>
      </w:pPr>
      <w:bookmarkStart w:id="12" w:name="_Toc44167619"/>
      <w:bookmarkStart w:id="13" w:name="_Toc137459362"/>
      <w:bookmarkEnd w:id="12"/>
      <w:r>
        <w:t>Financial Proposal</w:t>
      </w:r>
      <w:bookmarkEnd w:id="13"/>
    </w:p>
    <w:p w14:paraId="0E42E26D" w14:textId="7339ACEE" w:rsidR="0033425E" w:rsidRDefault="00796349">
      <w:pPr>
        <w:pStyle w:val="L1-3a-z"/>
        <w:numPr>
          <w:ilvl w:val="0"/>
          <w:numId w:val="22"/>
        </w:numPr>
      </w:pPr>
      <w:r>
        <w:t>The financial proposal shall take account of the criteria and guidance provided in draft Contract Appendix 2 [</w:t>
      </w:r>
      <w:r>
        <w:rPr>
          <w:i/>
          <w:iCs/>
        </w:rPr>
        <w:t>Price and Payment</w:t>
      </w:r>
      <w:r>
        <w:t>] and shall include the following information:</w:t>
      </w:r>
    </w:p>
    <w:p w14:paraId="0E42E26E" w14:textId="6A8A0604" w:rsidR="0033425E" w:rsidRDefault="00372D89">
      <w:pPr>
        <w:pStyle w:val="L1-3i-x"/>
        <w:numPr>
          <w:ilvl w:val="0"/>
          <w:numId w:val="23"/>
        </w:numPr>
      </w:pPr>
      <w:r>
        <w:t xml:space="preserve">Total </w:t>
      </w:r>
      <w:r w:rsidR="00796349">
        <w:t>lump sum fee</w:t>
      </w:r>
      <w:r>
        <w:t xml:space="preserve"> and the related fee basis</w:t>
      </w:r>
      <w:r w:rsidR="00796349">
        <w:t xml:space="preserve"> for the Services.</w:t>
      </w:r>
    </w:p>
    <w:p w14:paraId="0E42E26F" w14:textId="77777777" w:rsidR="0033425E" w:rsidRDefault="00796349">
      <w:pPr>
        <w:pStyle w:val="L1-3i-x"/>
        <w:numPr>
          <w:ilvl w:val="0"/>
          <w:numId w:val="23"/>
        </w:numPr>
      </w:pPr>
      <w:r>
        <w:t>Fixed daily fee rates for approved additional work.  Such fee rates shall be provided for all proposed categories and grades of personnel.</w:t>
      </w:r>
    </w:p>
    <w:p w14:paraId="0E42E271" w14:textId="2852625D" w:rsidR="0033425E" w:rsidRDefault="00796349">
      <w:pPr>
        <w:pStyle w:val="L1-3i-x"/>
        <w:numPr>
          <w:ilvl w:val="0"/>
          <w:numId w:val="23"/>
        </w:numPr>
      </w:pPr>
      <w:r>
        <w:t>Proposed schedule of payments, which shall be linked with the</w:t>
      </w:r>
      <w:r w:rsidR="00372D89">
        <w:t xml:space="preserve"> proposed</w:t>
      </w:r>
      <w:r>
        <w:t xml:space="preserve"> schedule of key milestones (for activities and deliverables).</w:t>
      </w:r>
    </w:p>
    <w:p w14:paraId="09236F47" w14:textId="145FD283" w:rsidR="00372D89" w:rsidRDefault="003C5C1D" w:rsidP="000D4CC7">
      <w:pPr>
        <w:pStyle w:val="L1-3i-x"/>
        <w:numPr>
          <w:ilvl w:val="0"/>
          <w:numId w:val="23"/>
        </w:numPr>
      </w:pPr>
      <w:bookmarkStart w:id="14" w:name="_Ref43055483"/>
      <w:bookmarkStart w:id="15" w:name="_Ref43744034"/>
      <w:r>
        <w:t xml:space="preserve">Travel, Accommodation and other miscellaneous costs (e.g. for travel, transportation, personnel allowances, meals, accommodation, consumables and other miscellaneous expenses for necessary services and facilities not provided by the Client) that are to be </w:t>
      </w:r>
      <w:r>
        <w:lastRenderedPageBreak/>
        <w:t>incurred by the Consultant in direct relation to the Services are agreed to be included in the Contract Price</w:t>
      </w:r>
      <w:bookmarkEnd w:id="14"/>
      <w:r>
        <w:t>.</w:t>
      </w:r>
      <w:r w:rsidRPr="00C41AFC" w:rsidDel="00C41AFC">
        <w:t xml:space="preserve"> </w:t>
      </w:r>
      <w:bookmarkEnd w:id="15"/>
    </w:p>
    <w:p w14:paraId="0E42E272" w14:textId="77777777" w:rsidR="0033425E" w:rsidRDefault="00796349">
      <w:pPr>
        <w:pStyle w:val="L1-3a-z"/>
        <w:numPr>
          <w:ilvl w:val="0"/>
          <w:numId w:val="22"/>
        </w:numPr>
      </w:pPr>
      <w:r>
        <w:t>The daily fixed fee rates shall be deemed to be fully inclusive of all related costs, including the following:</w:t>
      </w:r>
    </w:p>
    <w:p w14:paraId="0E42E273" w14:textId="77777777" w:rsidR="0033425E" w:rsidRDefault="00796349">
      <w:pPr>
        <w:pStyle w:val="L1-3i-x"/>
        <w:numPr>
          <w:ilvl w:val="0"/>
          <w:numId w:val="24"/>
        </w:numPr>
      </w:pPr>
      <w:r>
        <w:t>Salary and related costs (including overtime);</w:t>
      </w:r>
    </w:p>
    <w:p w14:paraId="0E42E274" w14:textId="77777777" w:rsidR="0033425E" w:rsidRDefault="00796349">
      <w:pPr>
        <w:pStyle w:val="L1-3i-x"/>
        <w:numPr>
          <w:ilvl w:val="0"/>
          <w:numId w:val="24"/>
        </w:numPr>
      </w:pPr>
      <w:r>
        <w:t>Holiday/vacation pay;</w:t>
      </w:r>
    </w:p>
    <w:p w14:paraId="0E42E275" w14:textId="77777777" w:rsidR="0033425E" w:rsidRDefault="00796349">
      <w:pPr>
        <w:pStyle w:val="L1-3i-x"/>
        <w:numPr>
          <w:ilvl w:val="0"/>
          <w:numId w:val="24"/>
        </w:numPr>
      </w:pPr>
      <w:r>
        <w:t>Overhead costs, including insurance; and</w:t>
      </w:r>
    </w:p>
    <w:p w14:paraId="0E42E276" w14:textId="77777777" w:rsidR="0033425E" w:rsidRDefault="00796349">
      <w:pPr>
        <w:pStyle w:val="L1-3i-x"/>
        <w:numPr>
          <w:ilvl w:val="0"/>
          <w:numId w:val="24"/>
        </w:numPr>
      </w:pPr>
      <w:r>
        <w:t>Fee.</w:t>
      </w:r>
    </w:p>
    <w:p w14:paraId="0E42E277" w14:textId="6BF55FF8" w:rsidR="0033425E" w:rsidRDefault="00796349">
      <w:pPr>
        <w:pStyle w:val="L1-3a-z"/>
        <w:numPr>
          <w:ilvl w:val="0"/>
          <w:numId w:val="22"/>
        </w:numPr>
      </w:pPr>
      <w:r>
        <w:t>Any proposed fee escalation formulae and/or criteria shall be clearly described and substantiated.</w:t>
      </w:r>
      <w:r w:rsidR="007309EB">
        <w:t xml:space="preserve"> There shall be no escalation for any of the Services provided within the first 12 months after the Commencement Date for the Services.</w:t>
      </w:r>
    </w:p>
    <w:p w14:paraId="0E42E279" w14:textId="77777777" w:rsidR="0033425E" w:rsidRPr="009F3B6C" w:rsidRDefault="00796349">
      <w:pPr>
        <w:pStyle w:val="L1-3a-z"/>
        <w:numPr>
          <w:ilvl w:val="0"/>
          <w:numId w:val="22"/>
        </w:numPr>
      </w:pPr>
      <w:bookmarkStart w:id="16" w:name="_Ref43051823"/>
      <w:r>
        <w:t xml:space="preserve">The financial proposal currencies </w:t>
      </w:r>
      <w:r w:rsidRPr="009F3B6C">
        <w:t>shall be limited to the following:</w:t>
      </w:r>
      <w:bookmarkEnd w:id="16"/>
    </w:p>
    <w:p w14:paraId="260F368E" w14:textId="7FCBA646" w:rsidR="00BC08AC" w:rsidRPr="00BC08AC" w:rsidRDefault="00796349" w:rsidP="00BC08AC">
      <w:pPr>
        <w:pStyle w:val="L1-3Text"/>
      </w:pPr>
      <w:r w:rsidRPr="00AE70AB">
        <w:rPr>
          <w:b/>
          <w:bCs/>
        </w:rPr>
        <w:t>United States Dollars (USD)</w:t>
      </w:r>
      <w:r w:rsidR="002A3C47" w:rsidRPr="00AE70AB">
        <w:rPr>
          <w:b/>
          <w:bCs/>
        </w:rPr>
        <w:t xml:space="preserve"> </w:t>
      </w:r>
      <w:bookmarkStart w:id="17" w:name="_Ref510542214"/>
      <w:bookmarkStart w:id="18" w:name="_Ref510542222"/>
    </w:p>
    <w:p w14:paraId="46D50048" w14:textId="77777777" w:rsidR="006F4040" w:rsidRDefault="006F4040" w:rsidP="006F4040">
      <w:pPr>
        <w:pBdr>
          <w:bottom w:val="single" w:sz="4" w:space="1" w:color="auto"/>
        </w:pBdr>
      </w:pPr>
    </w:p>
    <w:p w14:paraId="50EDD9B1" w14:textId="77777777" w:rsidR="006F4040" w:rsidRDefault="006F4040"/>
    <w:p w14:paraId="0E42E280" w14:textId="4DD95E87" w:rsidR="0033425E" w:rsidRDefault="00796349">
      <w:pPr>
        <w:pStyle w:val="Heading1"/>
      </w:pPr>
      <w:bookmarkStart w:id="19" w:name="_Toc44167621"/>
      <w:bookmarkStart w:id="20" w:name="_Toc137459363"/>
      <w:bookmarkEnd w:id="19"/>
      <w:r>
        <w:t>Proposal Submission</w:t>
      </w:r>
      <w:bookmarkEnd w:id="17"/>
      <w:bookmarkEnd w:id="18"/>
      <w:bookmarkEnd w:id="20"/>
    </w:p>
    <w:p w14:paraId="7F75F185" w14:textId="2AD8C227" w:rsidR="00D66D33" w:rsidRDefault="00D66D33">
      <w:pPr>
        <w:pStyle w:val="Heading2"/>
      </w:pPr>
      <w:bookmarkStart w:id="21" w:name="_Ref510544719"/>
      <w:bookmarkStart w:id="22" w:name="_Ref44169381"/>
      <w:bookmarkStart w:id="23" w:name="_Ref44169398"/>
      <w:bookmarkStart w:id="24" w:name="_Toc137459364"/>
      <w:r>
        <w:t>Procurement Timetable</w:t>
      </w:r>
    </w:p>
    <w:p w14:paraId="609F4A63" w14:textId="77777777" w:rsidR="00C56FC2" w:rsidRDefault="00C56FC2" w:rsidP="00C56FC2">
      <w:pPr>
        <w:rPr>
          <w:rFonts w:cstheme="minorHAnsi"/>
          <w:lang w:eastAsia="en-GB"/>
        </w:rPr>
      </w:pPr>
      <w:r>
        <w:rPr>
          <w:rFonts w:cstheme="minorHAnsi"/>
          <w:lang w:eastAsia="en-GB"/>
        </w:rPr>
        <w:t>Subject to any changes notified to potential suppliers by the Client in accordance with the Tender Conditions, the following timescales shall apply to this Procurement Process:</w:t>
      </w:r>
    </w:p>
    <w:p w14:paraId="7D8AC460" w14:textId="77777777" w:rsidR="00C56FC2" w:rsidRDefault="00C56FC2" w:rsidP="00C56FC2">
      <w:pPr>
        <w:ind w:left="567"/>
        <w:rPr>
          <w:rFonts w:cstheme="minorHAnsi"/>
          <w:lang w:eastAsia="en-GB"/>
        </w:rPr>
      </w:pPr>
    </w:p>
    <w:tbl>
      <w:tblPr>
        <w:tblW w:w="8923" w:type="dxa"/>
        <w:tblInd w:w="562" w:type="dxa"/>
        <w:tblCellMar>
          <w:left w:w="0" w:type="dxa"/>
          <w:right w:w="0" w:type="dxa"/>
        </w:tblCellMar>
        <w:tblLook w:val="04A0" w:firstRow="1" w:lastRow="0" w:firstColumn="1" w:lastColumn="0" w:noHBand="0" w:noVBand="1"/>
      </w:tblPr>
      <w:tblGrid>
        <w:gridCol w:w="2334"/>
        <w:gridCol w:w="2059"/>
        <w:gridCol w:w="4530"/>
      </w:tblGrid>
      <w:tr w:rsidR="00C56FC2" w14:paraId="2A1269F4" w14:textId="77777777" w:rsidTr="00C56FC2">
        <w:trPr>
          <w:trHeight w:val="211"/>
        </w:trPr>
        <w:tc>
          <w:tcPr>
            <w:tcW w:w="2334" w:type="dxa"/>
            <w:tcBorders>
              <w:top w:val="single" w:sz="8" w:space="0" w:color="auto"/>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center"/>
            <w:hideMark/>
          </w:tcPr>
          <w:p w14:paraId="59F5A582" w14:textId="77777777" w:rsidR="00C56FC2" w:rsidRDefault="00C56FC2">
            <w:pPr>
              <w:spacing w:before="240"/>
              <w:rPr>
                <w:rFonts w:ascii="Calibri" w:eastAsia="Calibri" w:hAnsi="Calibri" w:cs="Calibri"/>
                <w:b/>
                <w:bCs/>
                <w:lang w:val="en-GB" w:eastAsia="en-GB"/>
              </w:rPr>
            </w:pPr>
            <w:r>
              <w:rPr>
                <w:rFonts w:ascii="Calibri" w:eastAsia="Calibri" w:hAnsi="Calibri" w:cs="Calibri"/>
                <w:b/>
                <w:bCs/>
                <w:color w:val="FFFFFF"/>
                <w:lang w:val="en-GB" w:eastAsia="en-GB"/>
              </w:rPr>
              <w:t>Activity</w:t>
            </w:r>
          </w:p>
        </w:tc>
        <w:tc>
          <w:tcPr>
            <w:tcW w:w="2059"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center"/>
            <w:hideMark/>
          </w:tcPr>
          <w:p w14:paraId="3FDB5B7F" w14:textId="77777777" w:rsidR="00C56FC2" w:rsidRDefault="00C56FC2">
            <w:pPr>
              <w:spacing w:before="240"/>
              <w:rPr>
                <w:rFonts w:ascii="Calibri" w:eastAsia="Calibri" w:hAnsi="Calibri" w:cs="Calibri"/>
                <w:b/>
                <w:bCs/>
                <w:lang w:val="en-GB" w:eastAsia="en-GB"/>
              </w:rPr>
            </w:pPr>
            <w:r>
              <w:rPr>
                <w:rFonts w:ascii="Calibri" w:eastAsia="Calibri" w:hAnsi="Calibri" w:cs="Calibri"/>
                <w:b/>
                <w:bCs/>
                <w:color w:val="FFFFFF"/>
                <w:lang w:val="en-GB" w:eastAsia="en-GB"/>
              </w:rPr>
              <w:t>Anticipated Date</w:t>
            </w:r>
          </w:p>
        </w:tc>
        <w:tc>
          <w:tcPr>
            <w:tcW w:w="453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center"/>
            <w:hideMark/>
          </w:tcPr>
          <w:p w14:paraId="5D51E6DC" w14:textId="77777777" w:rsidR="00C56FC2" w:rsidRDefault="00C56FC2">
            <w:pPr>
              <w:spacing w:before="240"/>
              <w:rPr>
                <w:rFonts w:ascii="Calibri" w:eastAsia="Calibri" w:hAnsi="Calibri" w:cs="Calibri"/>
                <w:b/>
                <w:bCs/>
                <w:lang w:val="en-GB" w:eastAsia="en-GB"/>
              </w:rPr>
            </w:pPr>
            <w:r>
              <w:rPr>
                <w:rFonts w:ascii="Calibri" w:eastAsia="Calibri" w:hAnsi="Calibri" w:cs="Calibri"/>
                <w:b/>
                <w:bCs/>
                <w:color w:val="FFFFFF"/>
                <w:lang w:val="en-GB" w:eastAsia="en-GB"/>
              </w:rPr>
              <w:t>Note</w:t>
            </w:r>
          </w:p>
        </w:tc>
      </w:tr>
      <w:tr w:rsidR="00C56FC2" w14:paraId="052E5C16" w14:textId="77777777" w:rsidTr="00C56FC2">
        <w:trPr>
          <w:trHeight w:val="390"/>
        </w:trPr>
        <w:tc>
          <w:tcPr>
            <w:tcW w:w="233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F777BED" w14:textId="18ACBE0A" w:rsidR="00C56FC2" w:rsidRDefault="007E20BE">
            <w:pPr>
              <w:spacing w:before="240"/>
              <w:rPr>
                <w:rFonts w:ascii="Calibri" w:eastAsia="Calibri" w:hAnsi="Calibri" w:cs="Calibri"/>
                <w:lang w:val="en-GB" w:eastAsia="en-GB"/>
              </w:rPr>
            </w:pPr>
            <w:r>
              <w:rPr>
                <w:rFonts w:ascii="Calibri" w:eastAsia="Calibri" w:hAnsi="Calibri" w:cs="Calibri"/>
                <w:lang w:val="en-GB" w:eastAsia="en-GB"/>
              </w:rPr>
              <w:t>RFQ Publish Date</w:t>
            </w:r>
          </w:p>
        </w:tc>
        <w:tc>
          <w:tcPr>
            <w:tcW w:w="2059" w:type="dxa"/>
            <w:tcBorders>
              <w:top w:val="nil"/>
              <w:left w:val="nil"/>
              <w:bottom w:val="single" w:sz="8" w:space="0" w:color="auto"/>
              <w:right w:val="single" w:sz="8" w:space="0" w:color="auto"/>
            </w:tcBorders>
            <w:noWrap/>
            <w:tcMar>
              <w:top w:w="0" w:type="dxa"/>
              <w:left w:w="108" w:type="dxa"/>
              <w:bottom w:w="0" w:type="dxa"/>
              <w:right w:w="108" w:type="dxa"/>
            </w:tcMar>
            <w:hideMark/>
          </w:tcPr>
          <w:p w14:paraId="45D9F51C" w14:textId="6C535DB3" w:rsidR="00C56FC2" w:rsidRPr="00F85DFE" w:rsidRDefault="00C56FC2">
            <w:pPr>
              <w:spacing w:before="240"/>
              <w:rPr>
                <w:rFonts w:ascii="Calibri" w:eastAsia="Calibri" w:hAnsi="Calibri" w:cs="Calibri"/>
                <w:b/>
                <w:bCs/>
                <w:color w:val="4472C4" w:themeColor="accent1"/>
                <w:lang w:val="en-GB" w:eastAsia="en-GB"/>
              </w:rPr>
            </w:pPr>
            <w:r w:rsidRPr="00F85DFE">
              <w:rPr>
                <w:rFonts w:ascii="Calibri" w:eastAsia="Calibri" w:hAnsi="Calibri" w:cs="Calibri"/>
                <w:b/>
                <w:bCs/>
                <w:color w:val="4472C4" w:themeColor="accent1"/>
                <w:lang w:val="en-GB" w:eastAsia="en-GB"/>
              </w:rPr>
              <w:t>1</w:t>
            </w:r>
            <w:r w:rsidR="003E59DB" w:rsidRPr="00F85DFE">
              <w:rPr>
                <w:rFonts w:ascii="Calibri" w:eastAsia="Calibri" w:hAnsi="Calibri" w:cs="Calibri"/>
                <w:b/>
                <w:bCs/>
                <w:color w:val="4472C4" w:themeColor="accent1"/>
                <w:lang w:val="en-GB" w:eastAsia="en-GB"/>
              </w:rPr>
              <w:t>9</w:t>
            </w:r>
            <w:r w:rsidRPr="00F85DFE">
              <w:rPr>
                <w:rFonts w:ascii="Calibri" w:eastAsia="Calibri" w:hAnsi="Calibri" w:cs="Calibri"/>
                <w:b/>
                <w:bCs/>
                <w:color w:val="4472C4" w:themeColor="accent1"/>
                <w:lang w:val="en-GB" w:eastAsia="en-GB"/>
              </w:rPr>
              <w:t xml:space="preserve"> June 2023</w:t>
            </w:r>
          </w:p>
        </w:tc>
        <w:tc>
          <w:tcPr>
            <w:tcW w:w="4530" w:type="dxa"/>
            <w:tcBorders>
              <w:top w:val="nil"/>
              <w:left w:val="nil"/>
              <w:bottom w:val="single" w:sz="8" w:space="0" w:color="auto"/>
              <w:right w:val="single" w:sz="8" w:space="0" w:color="auto"/>
            </w:tcBorders>
            <w:noWrap/>
            <w:tcMar>
              <w:top w:w="0" w:type="dxa"/>
              <w:left w:w="108" w:type="dxa"/>
              <w:bottom w:w="0" w:type="dxa"/>
              <w:right w:w="108" w:type="dxa"/>
            </w:tcMar>
            <w:hideMark/>
          </w:tcPr>
          <w:p w14:paraId="559D0DFC" w14:textId="77777777" w:rsidR="00C56FC2" w:rsidRDefault="00C56FC2">
            <w:pPr>
              <w:spacing w:before="240"/>
              <w:rPr>
                <w:rFonts w:ascii="Calibri" w:eastAsia="Calibri" w:hAnsi="Calibri" w:cs="Calibri"/>
                <w:lang w:val="en-GB" w:eastAsia="en-GB"/>
              </w:rPr>
            </w:pPr>
            <w:r>
              <w:rPr>
                <w:rFonts w:ascii="Calibri" w:eastAsia="Calibri" w:hAnsi="Calibri" w:cs="Calibri"/>
                <w:lang w:val="en-GB" w:eastAsia="en-GB"/>
              </w:rPr>
              <w:t> </w:t>
            </w:r>
          </w:p>
        </w:tc>
      </w:tr>
      <w:tr w:rsidR="00C56FC2" w14:paraId="3D8A9A91" w14:textId="77777777" w:rsidTr="00C56FC2">
        <w:trPr>
          <w:trHeight w:val="234"/>
        </w:trPr>
        <w:tc>
          <w:tcPr>
            <w:tcW w:w="233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E8F5BCE" w14:textId="3FE3DC8C" w:rsidR="00C56FC2" w:rsidRDefault="00366F29">
            <w:pPr>
              <w:spacing w:before="240"/>
              <w:rPr>
                <w:rFonts w:ascii="Calibri" w:eastAsia="Calibri" w:hAnsi="Calibri" w:cs="Calibri"/>
                <w:lang w:val="en-GB" w:eastAsia="en-GB"/>
              </w:rPr>
            </w:pPr>
            <w:r>
              <w:rPr>
                <w:rFonts w:ascii="Calibri" w:eastAsia="Calibri" w:hAnsi="Calibri" w:cs="Calibri"/>
                <w:lang w:val="en-GB" w:eastAsia="en-GB"/>
              </w:rPr>
              <w:t xml:space="preserve">Tender </w:t>
            </w:r>
            <w:r w:rsidR="00C56FC2">
              <w:rPr>
                <w:rFonts w:ascii="Calibri" w:eastAsia="Calibri" w:hAnsi="Calibri" w:cs="Calibri"/>
                <w:lang w:val="en-GB" w:eastAsia="en-GB"/>
              </w:rPr>
              <w:t xml:space="preserve">Clarification Questions </w:t>
            </w:r>
            <w:r>
              <w:rPr>
                <w:rFonts w:ascii="Calibri" w:eastAsia="Calibri" w:hAnsi="Calibri" w:cs="Calibri"/>
                <w:lang w:val="en-GB" w:eastAsia="en-GB"/>
              </w:rPr>
              <w:t>Deadline</w:t>
            </w:r>
          </w:p>
        </w:tc>
        <w:tc>
          <w:tcPr>
            <w:tcW w:w="2059" w:type="dxa"/>
            <w:tcBorders>
              <w:top w:val="nil"/>
              <w:left w:val="nil"/>
              <w:bottom w:val="single" w:sz="8" w:space="0" w:color="auto"/>
              <w:right w:val="single" w:sz="8" w:space="0" w:color="auto"/>
            </w:tcBorders>
            <w:noWrap/>
            <w:tcMar>
              <w:top w:w="0" w:type="dxa"/>
              <w:left w:w="108" w:type="dxa"/>
              <w:bottom w:w="0" w:type="dxa"/>
              <w:right w:w="108" w:type="dxa"/>
            </w:tcMar>
            <w:hideMark/>
          </w:tcPr>
          <w:p w14:paraId="3CC1E74C" w14:textId="4F65405B" w:rsidR="00C56FC2" w:rsidRPr="00F85DFE" w:rsidRDefault="00C92A35">
            <w:pPr>
              <w:spacing w:before="240"/>
              <w:rPr>
                <w:rFonts w:ascii="Calibri" w:eastAsia="Calibri" w:hAnsi="Calibri" w:cs="Calibri"/>
                <w:b/>
                <w:bCs/>
                <w:color w:val="4472C4" w:themeColor="accent1"/>
                <w:lang w:val="en-GB" w:eastAsia="en-GB"/>
              </w:rPr>
            </w:pPr>
            <w:r w:rsidRPr="00F85DFE">
              <w:rPr>
                <w:rFonts w:ascii="Calibri" w:eastAsia="Calibri" w:hAnsi="Calibri" w:cs="Calibri"/>
                <w:b/>
                <w:bCs/>
                <w:color w:val="4472C4" w:themeColor="accent1"/>
                <w:lang w:val="en-GB" w:eastAsia="en-GB"/>
              </w:rPr>
              <w:t>2</w:t>
            </w:r>
            <w:r w:rsidR="007733AC" w:rsidRPr="00F85DFE">
              <w:rPr>
                <w:rFonts w:ascii="Calibri" w:eastAsia="Calibri" w:hAnsi="Calibri" w:cs="Calibri"/>
                <w:b/>
                <w:bCs/>
                <w:color w:val="4472C4" w:themeColor="accent1"/>
                <w:lang w:val="en-GB" w:eastAsia="en-GB"/>
              </w:rPr>
              <w:t>8</w:t>
            </w:r>
            <w:r w:rsidR="00C56FC2" w:rsidRPr="00F85DFE">
              <w:rPr>
                <w:rFonts w:ascii="Calibri" w:eastAsia="Calibri" w:hAnsi="Calibri" w:cs="Calibri"/>
                <w:b/>
                <w:bCs/>
                <w:color w:val="4472C4" w:themeColor="accent1"/>
                <w:lang w:val="en-GB" w:eastAsia="en-GB"/>
              </w:rPr>
              <w:t xml:space="preserve"> J</w:t>
            </w:r>
            <w:r w:rsidRPr="00F85DFE">
              <w:rPr>
                <w:rFonts w:ascii="Calibri" w:eastAsia="Calibri" w:hAnsi="Calibri" w:cs="Calibri"/>
                <w:b/>
                <w:bCs/>
                <w:color w:val="4472C4" w:themeColor="accent1"/>
                <w:lang w:val="en-GB" w:eastAsia="en-GB"/>
              </w:rPr>
              <w:t>une</w:t>
            </w:r>
            <w:r w:rsidR="00C56FC2" w:rsidRPr="00F85DFE">
              <w:rPr>
                <w:rFonts w:ascii="Calibri" w:eastAsia="Calibri" w:hAnsi="Calibri" w:cs="Calibri"/>
                <w:b/>
                <w:bCs/>
                <w:color w:val="4472C4" w:themeColor="accent1"/>
                <w:lang w:val="en-GB" w:eastAsia="en-GB"/>
              </w:rPr>
              <w:t xml:space="preserve"> 2023</w:t>
            </w:r>
          </w:p>
        </w:tc>
        <w:tc>
          <w:tcPr>
            <w:tcW w:w="4530" w:type="dxa"/>
            <w:tcBorders>
              <w:top w:val="nil"/>
              <w:left w:val="nil"/>
              <w:bottom w:val="single" w:sz="8" w:space="0" w:color="auto"/>
              <w:right w:val="single" w:sz="8" w:space="0" w:color="auto"/>
            </w:tcBorders>
            <w:noWrap/>
            <w:tcMar>
              <w:top w:w="0" w:type="dxa"/>
              <w:left w:w="108" w:type="dxa"/>
              <w:bottom w:w="0" w:type="dxa"/>
              <w:right w:w="108" w:type="dxa"/>
            </w:tcMar>
            <w:hideMark/>
          </w:tcPr>
          <w:p w14:paraId="75D312F1" w14:textId="77777777" w:rsidR="00C56FC2" w:rsidRDefault="00C56FC2">
            <w:pPr>
              <w:spacing w:before="240"/>
              <w:rPr>
                <w:rFonts w:ascii="Calibri" w:eastAsia="Calibri" w:hAnsi="Calibri" w:cs="Calibri"/>
                <w:lang w:val="en-GB" w:eastAsia="en-GB"/>
              </w:rPr>
            </w:pPr>
            <w:r>
              <w:rPr>
                <w:rFonts w:ascii="Calibri" w:eastAsia="Calibri" w:hAnsi="Calibri" w:cs="Calibri"/>
                <w:lang w:val="en-GB" w:eastAsia="en-GB"/>
              </w:rPr>
              <w:t xml:space="preserve">Clarification Questions Period closes </w:t>
            </w:r>
            <w:r>
              <w:rPr>
                <w:rFonts w:ascii="Calibri" w:eastAsia="Calibri" w:hAnsi="Calibri" w:cs="Calibri"/>
                <w:b/>
                <w:bCs/>
                <w:lang w:val="en-GB" w:eastAsia="en-GB"/>
              </w:rPr>
              <w:t>18:00 SGT</w:t>
            </w:r>
            <w:r>
              <w:rPr>
                <w:rFonts w:ascii="Calibri" w:eastAsia="Calibri" w:hAnsi="Calibri" w:cs="Calibri"/>
                <w:lang w:val="en-GB" w:eastAsia="en-GB"/>
              </w:rPr>
              <w:t xml:space="preserve"> (GMT+8)</w:t>
            </w:r>
          </w:p>
        </w:tc>
      </w:tr>
      <w:tr w:rsidR="00C56FC2" w14:paraId="0D5E2987" w14:textId="77777777" w:rsidTr="00C56FC2">
        <w:trPr>
          <w:trHeight w:val="234"/>
        </w:trPr>
        <w:tc>
          <w:tcPr>
            <w:tcW w:w="233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9587FA0" w14:textId="09BA94B3" w:rsidR="00C56FC2" w:rsidRDefault="00C56FC2">
            <w:pPr>
              <w:spacing w:before="240"/>
              <w:rPr>
                <w:rFonts w:ascii="Calibri" w:eastAsia="Calibri" w:hAnsi="Calibri" w:cs="Calibri"/>
                <w:lang w:val="en-GB" w:eastAsia="en-GB"/>
              </w:rPr>
            </w:pPr>
            <w:r>
              <w:rPr>
                <w:rFonts w:ascii="Calibri" w:eastAsia="Calibri" w:hAnsi="Calibri" w:cs="Calibri"/>
                <w:lang w:val="en-GB" w:eastAsia="en-GB"/>
              </w:rPr>
              <w:t>Clarification Questions Response</w:t>
            </w:r>
            <w:r w:rsidR="00366F29">
              <w:rPr>
                <w:rFonts w:ascii="Calibri" w:eastAsia="Calibri" w:hAnsi="Calibri" w:cs="Calibri"/>
                <w:lang w:val="en-GB" w:eastAsia="en-GB"/>
              </w:rPr>
              <w:t xml:space="preserve"> from Client</w:t>
            </w:r>
          </w:p>
        </w:tc>
        <w:tc>
          <w:tcPr>
            <w:tcW w:w="2059" w:type="dxa"/>
            <w:tcBorders>
              <w:top w:val="nil"/>
              <w:left w:val="nil"/>
              <w:bottom w:val="single" w:sz="8" w:space="0" w:color="auto"/>
              <w:right w:val="single" w:sz="8" w:space="0" w:color="auto"/>
            </w:tcBorders>
            <w:noWrap/>
            <w:tcMar>
              <w:top w:w="0" w:type="dxa"/>
              <w:left w:w="108" w:type="dxa"/>
              <w:bottom w:w="0" w:type="dxa"/>
              <w:right w:w="108" w:type="dxa"/>
            </w:tcMar>
            <w:hideMark/>
          </w:tcPr>
          <w:p w14:paraId="2324D386" w14:textId="135229D4" w:rsidR="00C56FC2" w:rsidRPr="00F85DFE" w:rsidRDefault="00590FBF">
            <w:pPr>
              <w:spacing w:before="240"/>
              <w:rPr>
                <w:rFonts w:ascii="Calibri" w:eastAsia="Calibri" w:hAnsi="Calibri" w:cs="Calibri"/>
                <w:b/>
                <w:bCs/>
                <w:color w:val="4472C4" w:themeColor="accent1"/>
                <w:lang w:val="en-GB" w:eastAsia="en-GB"/>
              </w:rPr>
            </w:pPr>
            <w:r w:rsidRPr="00F85DFE">
              <w:rPr>
                <w:rFonts w:ascii="Calibri" w:eastAsia="Calibri" w:hAnsi="Calibri" w:cs="Calibri"/>
                <w:b/>
                <w:bCs/>
                <w:color w:val="4472C4" w:themeColor="accent1"/>
                <w:lang w:val="en-GB" w:eastAsia="en-GB"/>
              </w:rPr>
              <w:t>3</w:t>
            </w:r>
            <w:r w:rsidR="00C56FC2" w:rsidRPr="00F85DFE">
              <w:rPr>
                <w:rFonts w:ascii="Calibri" w:eastAsia="Calibri" w:hAnsi="Calibri" w:cs="Calibri"/>
                <w:b/>
                <w:bCs/>
                <w:color w:val="4472C4" w:themeColor="accent1"/>
                <w:lang w:val="en-GB" w:eastAsia="en-GB"/>
              </w:rPr>
              <w:t xml:space="preserve"> J</w:t>
            </w:r>
            <w:r w:rsidRPr="00F85DFE">
              <w:rPr>
                <w:rFonts w:ascii="Calibri" w:eastAsia="Calibri" w:hAnsi="Calibri" w:cs="Calibri"/>
                <w:b/>
                <w:bCs/>
                <w:color w:val="4472C4" w:themeColor="accent1"/>
                <w:lang w:val="en-GB" w:eastAsia="en-GB"/>
              </w:rPr>
              <w:t>uly</w:t>
            </w:r>
            <w:r w:rsidR="00C56FC2" w:rsidRPr="00F85DFE">
              <w:rPr>
                <w:rFonts w:ascii="Calibri" w:eastAsia="Calibri" w:hAnsi="Calibri" w:cs="Calibri"/>
                <w:b/>
                <w:bCs/>
                <w:color w:val="4472C4" w:themeColor="accent1"/>
                <w:lang w:val="en-GB" w:eastAsia="en-GB"/>
              </w:rPr>
              <w:t xml:space="preserve"> 2023</w:t>
            </w:r>
          </w:p>
        </w:tc>
        <w:tc>
          <w:tcPr>
            <w:tcW w:w="4530" w:type="dxa"/>
            <w:tcBorders>
              <w:top w:val="nil"/>
              <w:left w:val="nil"/>
              <w:bottom w:val="single" w:sz="8" w:space="0" w:color="auto"/>
              <w:right w:val="single" w:sz="8" w:space="0" w:color="auto"/>
            </w:tcBorders>
            <w:noWrap/>
            <w:tcMar>
              <w:top w:w="0" w:type="dxa"/>
              <w:left w:w="108" w:type="dxa"/>
              <w:bottom w:w="0" w:type="dxa"/>
              <w:right w:w="108" w:type="dxa"/>
            </w:tcMar>
            <w:hideMark/>
          </w:tcPr>
          <w:p w14:paraId="56D39093" w14:textId="77777777" w:rsidR="00C56FC2" w:rsidRDefault="00C56FC2">
            <w:pPr>
              <w:spacing w:before="240"/>
              <w:rPr>
                <w:rFonts w:ascii="Calibri" w:eastAsia="Calibri" w:hAnsi="Calibri" w:cs="Calibri"/>
                <w:lang w:val="en-GB" w:eastAsia="en-GB"/>
              </w:rPr>
            </w:pPr>
            <w:r>
              <w:rPr>
                <w:rFonts w:ascii="Calibri" w:eastAsia="Calibri" w:hAnsi="Calibri" w:cs="Calibri"/>
                <w:lang w:val="en-GB" w:eastAsia="en-GB"/>
              </w:rPr>
              <w:t> </w:t>
            </w:r>
          </w:p>
        </w:tc>
      </w:tr>
      <w:tr w:rsidR="00C56FC2" w14:paraId="5C198D20" w14:textId="77777777" w:rsidTr="00C56FC2">
        <w:trPr>
          <w:trHeight w:val="234"/>
        </w:trPr>
        <w:tc>
          <w:tcPr>
            <w:tcW w:w="233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06BD683" w14:textId="77777777" w:rsidR="00C56FC2" w:rsidRDefault="00C56FC2">
            <w:pPr>
              <w:spacing w:before="240"/>
              <w:rPr>
                <w:rFonts w:ascii="Calibri" w:eastAsia="Calibri" w:hAnsi="Calibri" w:cs="Calibri"/>
                <w:lang w:val="en-GB" w:eastAsia="en-GB"/>
              </w:rPr>
            </w:pPr>
            <w:r>
              <w:rPr>
                <w:rFonts w:ascii="Calibri" w:eastAsia="Calibri" w:hAnsi="Calibri" w:cs="Calibri"/>
                <w:lang w:val="en-GB" w:eastAsia="en-GB"/>
              </w:rPr>
              <w:t>Candidate Proposals Due</w:t>
            </w:r>
          </w:p>
        </w:tc>
        <w:tc>
          <w:tcPr>
            <w:tcW w:w="2059" w:type="dxa"/>
            <w:tcBorders>
              <w:top w:val="nil"/>
              <w:left w:val="nil"/>
              <w:bottom w:val="single" w:sz="8" w:space="0" w:color="auto"/>
              <w:right w:val="single" w:sz="8" w:space="0" w:color="auto"/>
            </w:tcBorders>
            <w:noWrap/>
            <w:tcMar>
              <w:top w:w="0" w:type="dxa"/>
              <w:left w:w="108" w:type="dxa"/>
              <w:bottom w:w="0" w:type="dxa"/>
              <w:right w:w="108" w:type="dxa"/>
            </w:tcMar>
            <w:hideMark/>
          </w:tcPr>
          <w:p w14:paraId="741161D0" w14:textId="552B881D" w:rsidR="00C56FC2" w:rsidRPr="00F85DFE" w:rsidRDefault="00590FBF">
            <w:pPr>
              <w:spacing w:before="240"/>
              <w:rPr>
                <w:rFonts w:ascii="Calibri" w:eastAsia="Calibri" w:hAnsi="Calibri" w:cs="Calibri"/>
                <w:b/>
                <w:bCs/>
                <w:color w:val="4472C4" w:themeColor="accent1"/>
                <w:lang w:val="en-GB" w:eastAsia="en-GB"/>
              </w:rPr>
            </w:pPr>
            <w:r w:rsidRPr="00F85DFE">
              <w:rPr>
                <w:rFonts w:ascii="Calibri" w:eastAsia="Calibri" w:hAnsi="Calibri" w:cs="Calibri"/>
                <w:b/>
                <w:bCs/>
                <w:color w:val="4472C4" w:themeColor="accent1"/>
                <w:lang w:val="en-GB" w:eastAsia="en-GB"/>
              </w:rPr>
              <w:t>21</w:t>
            </w:r>
            <w:r w:rsidR="00D4402F" w:rsidRPr="00F85DFE">
              <w:rPr>
                <w:rFonts w:ascii="Calibri" w:eastAsia="Calibri" w:hAnsi="Calibri" w:cs="Calibri"/>
                <w:b/>
                <w:bCs/>
                <w:color w:val="4472C4" w:themeColor="accent1"/>
                <w:lang w:val="en-GB" w:eastAsia="en-GB"/>
              </w:rPr>
              <w:t xml:space="preserve"> July 2023</w:t>
            </w:r>
          </w:p>
        </w:tc>
        <w:tc>
          <w:tcPr>
            <w:tcW w:w="4530" w:type="dxa"/>
            <w:tcBorders>
              <w:top w:val="nil"/>
              <w:left w:val="nil"/>
              <w:bottom w:val="single" w:sz="8" w:space="0" w:color="auto"/>
              <w:right w:val="single" w:sz="8" w:space="0" w:color="auto"/>
            </w:tcBorders>
            <w:noWrap/>
            <w:tcMar>
              <w:top w:w="0" w:type="dxa"/>
              <w:left w:w="108" w:type="dxa"/>
              <w:bottom w:w="0" w:type="dxa"/>
              <w:right w:w="108" w:type="dxa"/>
            </w:tcMar>
            <w:hideMark/>
          </w:tcPr>
          <w:p w14:paraId="59E25D13" w14:textId="77777777" w:rsidR="00C56FC2" w:rsidRDefault="00C56FC2">
            <w:pPr>
              <w:spacing w:before="240"/>
              <w:rPr>
                <w:rFonts w:ascii="Calibri" w:eastAsia="Calibri" w:hAnsi="Calibri" w:cs="Calibri"/>
                <w:lang w:val="en-GB" w:eastAsia="en-GB"/>
              </w:rPr>
            </w:pPr>
            <w:r>
              <w:rPr>
                <w:rFonts w:ascii="Calibri" w:eastAsia="Calibri" w:hAnsi="Calibri" w:cs="Calibri"/>
                <w:lang w:val="en-GB" w:eastAsia="en-GB"/>
              </w:rPr>
              <w:t xml:space="preserve">Candidate responses due by </w:t>
            </w:r>
            <w:r>
              <w:rPr>
                <w:rFonts w:ascii="Calibri" w:eastAsia="Calibri" w:hAnsi="Calibri" w:cs="Calibri"/>
                <w:b/>
                <w:bCs/>
                <w:lang w:val="en-GB" w:eastAsia="en-GB"/>
              </w:rPr>
              <w:t>18:00 SGT</w:t>
            </w:r>
            <w:r>
              <w:rPr>
                <w:rFonts w:ascii="Calibri" w:eastAsia="Calibri" w:hAnsi="Calibri" w:cs="Calibri"/>
                <w:lang w:val="en-GB" w:eastAsia="en-GB"/>
              </w:rPr>
              <w:t xml:space="preserve"> (GMT+8)</w:t>
            </w:r>
          </w:p>
        </w:tc>
      </w:tr>
      <w:tr w:rsidR="00C56FC2" w14:paraId="3A6EF46C" w14:textId="77777777" w:rsidTr="00C56FC2">
        <w:trPr>
          <w:trHeight w:val="50"/>
        </w:trPr>
        <w:tc>
          <w:tcPr>
            <w:tcW w:w="233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B47DBB1" w14:textId="77777777" w:rsidR="00C56FC2" w:rsidRDefault="00C56FC2">
            <w:pPr>
              <w:spacing w:before="240"/>
              <w:rPr>
                <w:rFonts w:ascii="Calibri" w:eastAsia="Calibri" w:hAnsi="Calibri" w:cs="Calibri"/>
                <w:lang w:val="en-GB" w:eastAsia="en-GB"/>
              </w:rPr>
            </w:pPr>
            <w:r>
              <w:rPr>
                <w:rFonts w:ascii="Calibri" w:eastAsia="Calibri" w:hAnsi="Calibri" w:cs="Calibri"/>
                <w:lang w:val="en-GB" w:eastAsia="en-GB"/>
              </w:rPr>
              <w:t>Contract Award and Start of Contract Negotiation Date</w:t>
            </w:r>
          </w:p>
        </w:tc>
        <w:tc>
          <w:tcPr>
            <w:tcW w:w="2059" w:type="dxa"/>
            <w:tcBorders>
              <w:top w:val="nil"/>
              <w:left w:val="nil"/>
              <w:bottom w:val="single" w:sz="8" w:space="0" w:color="auto"/>
              <w:right w:val="single" w:sz="8" w:space="0" w:color="auto"/>
            </w:tcBorders>
            <w:noWrap/>
            <w:tcMar>
              <w:top w:w="0" w:type="dxa"/>
              <w:left w:w="108" w:type="dxa"/>
              <w:bottom w:w="0" w:type="dxa"/>
              <w:right w:w="108" w:type="dxa"/>
            </w:tcMar>
            <w:hideMark/>
          </w:tcPr>
          <w:p w14:paraId="6EC3F1AF" w14:textId="7FA7346B" w:rsidR="00C56FC2" w:rsidRPr="00F85DFE" w:rsidRDefault="002152B1">
            <w:pPr>
              <w:spacing w:before="240"/>
              <w:rPr>
                <w:rFonts w:ascii="Calibri" w:eastAsia="Calibri" w:hAnsi="Calibri" w:cs="Calibri"/>
                <w:color w:val="4472C4" w:themeColor="accent1"/>
                <w:lang w:val="en-GB" w:eastAsia="en-GB"/>
              </w:rPr>
            </w:pPr>
            <w:r w:rsidRPr="00F85DFE">
              <w:rPr>
                <w:rFonts w:ascii="Calibri" w:eastAsia="Calibri" w:hAnsi="Calibri" w:cs="Calibri"/>
                <w:b/>
                <w:bCs/>
                <w:color w:val="4472C4" w:themeColor="accent1"/>
                <w:lang w:val="en-GB" w:eastAsia="en-GB"/>
              </w:rPr>
              <w:t>4</w:t>
            </w:r>
            <w:r w:rsidR="005C13B9" w:rsidRPr="00F85DFE">
              <w:rPr>
                <w:rFonts w:ascii="Calibri" w:eastAsia="Calibri" w:hAnsi="Calibri" w:cs="Calibri"/>
                <w:b/>
                <w:bCs/>
                <w:color w:val="4472C4" w:themeColor="accent1"/>
                <w:lang w:val="en-GB" w:eastAsia="en-GB"/>
              </w:rPr>
              <w:t xml:space="preserve"> </w:t>
            </w:r>
            <w:r w:rsidRPr="00F85DFE">
              <w:rPr>
                <w:rFonts w:ascii="Calibri" w:eastAsia="Calibri" w:hAnsi="Calibri" w:cs="Calibri"/>
                <w:b/>
                <w:bCs/>
                <w:color w:val="4472C4" w:themeColor="accent1"/>
                <w:lang w:val="en-GB" w:eastAsia="en-GB"/>
              </w:rPr>
              <w:t>August</w:t>
            </w:r>
            <w:r w:rsidR="005C13B9" w:rsidRPr="00F85DFE">
              <w:rPr>
                <w:rFonts w:ascii="Calibri" w:eastAsia="Calibri" w:hAnsi="Calibri" w:cs="Calibri"/>
                <w:b/>
                <w:bCs/>
                <w:color w:val="4472C4" w:themeColor="accent1"/>
                <w:lang w:val="en-GB" w:eastAsia="en-GB"/>
              </w:rPr>
              <w:t xml:space="preserve"> 2023</w:t>
            </w:r>
          </w:p>
        </w:tc>
        <w:tc>
          <w:tcPr>
            <w:tcW w:w="4530" w:type="dxa"/>
            <w:tcBorders>
              <w:top w:val="nil"/>
              <w:left w:val="nil"/>
              <w:bottom w:val="single" w:sz="8" w:space="0" w:color="auto"/>
              <w:right w:val="single" w:sz="8" w:space="0" w:color="auto"/>
            </w:tcBorders>
            <w:noWrap/>
            <w:tcMar>
              <w:top w:w="0" w:type="dxa"/>
              <w:left w:w="108" w:type="dxa"/>
              <w:bottom w:w="0" w:type="dxa"/>
              <w:right w:w="108" w:type="dxa"/>
            </w:tcMar>
            <w:hideMark/>
          </w:tcPr>
          <w:p w14:paraId="6E1BC55A" w14:textId="77777777" w:rsidR="00C56FC2" w:rsidRDefault="00C56FC2">
            <w:pPr>
              <w:spacing w:before="240"/>
              <w:rPr>
                <w:rFonts w:ascii="Calibri" w:eastAsia="Calibri" w:hAnsi="Calibri" w:cs="Calibri"/>
                <w:lang w:val="en-GB" w:eastAsia="en-GB"/>
              </w:rPr>
            </w:pPr>
            <w:r>
              <w:rPr>
                <w:rFonts w:ascii="Calibri" w:eastAsia="Calibri" w:hAnsi="Calibri" w:cs="Calibri"/>
                <w:lang w:val="en-GB" w:eastAsia="en-GB"/>
              </w:rPr>
              <w:t> </w:t>
            </w:r>
          </w:p>
        </w:tc>
      </w:tr>
    </w:tbl>
    <w:p w14:paraId="25D337C0" w14:textId="77777777" w:rsidR="00D66D33" w:rsidRPr="00D66D33" w:rsidRDefault="00D66D33" w:rsidP="00D66D33">
      <w:pPr>
        <w:pStyle w:val="L1-3Text"/>
      </w:pPr>
    </w:p>
    <w:p w14:paraId="0E42E281" w14:textId="17DFCADB" w:rsidR="0033425E" w:rsidRDefault="00796349">
      <w:pPr>
        <w:pStyle w:val="Heading2"/>
      </w:pPr>
      <w:r>
        <w:t>Submission Address</w:t>
      </w:r>
      <w:bookmarkEnd w:id="21"/>
      <w:bookmarkEnd w:id="22"/>
      <w:bookmarkEnd w:id="23"/>
      <w:bookmarkEnd w:id="24"/>
      <w:r w:rsidR="00C70BB2">
        <w:t>/Client Contact Person</w:t>
      </w:r>
    </w:p>
    <w:p w14:paraId="0E42E285" w14:textId="24CF56CF" w:rsidR="0033425E" w:rsidRPr="001E5C41" w:rsidRDefault="00796349" w:rsidP="005025A5">
      <w:pPr>
        <w:pStyle w:val="L1-3Text"/>
      </w:pPr>
      <w:r>
        <w:t xml:space="preserve">The </w:t>
      </w:r>
      <w:r w:rsidRPr="001E5C41">
        <w:t>proposal should be submitted by e-mail and related file transfer (as necessary) to the following address</w:t>
      </w:r>
      <w:r w:rsidR="005025A5">
        <w:t>es</w:t>
      </w:r>
      <w:r w:rsidRPr="001E5C41">
        <w:t>:</w:t>
      </w:r>
      <w:r w:rsidR="002F53EA" w:rsidRPr="001E5C41">
        <w:t xml:space="preserve"> </w:t>
      </w:r>
    </w:p>
    <w:tbl>
      <w:tblPr>
        <w:tblStyle w:val="TableGrid"/>
        <w:tblW w:w="949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8"/>
        <w:gridCol w:w="4749"/>
      </w:tblGrid>
      <w:tr w:rsidR="0033425E" w:rsidRPr="001E5C41" w14:paraId="0E42E288" w14:textId="77777777">
        <w:tc>
          <w:tcPr>
            <w:tcW w:w="4748" w:type="dxa"/>
          </w:tcPr>
          <w:p w14:paraId="5D24C5E9" w14:textId="77777777" w:rsidR="005025A5" w:rsidRDefault="00BE1D3A" w:rsidP="005025A5">
            <w:pPr>
              <w:pStyle w:val="TableHeading"/>
              <w:rPr>
                <w:sz w:val="22"/>
                <w:szCs w:val="22"/>
              </w:rPr>
            </w:pPr>
            <w:hyperlink r:id="rId13" w:history="1">
              <w:r w:rsidR="005025A5" w:rsidRPr="00CB7993">
                <w:rPr>
                  <w:rStyle w:val="Hyperlink"/>
                  <w:sz w:val="22"/>
                  <w:szCs w:val="22"/>
                </w:rPr>
                <w:t>procurement@infracoasia.com</w:t>
              </w:r>
            </w:hyperlink>
          </w:p>
          <w:p w14:paraId="0D5C8F2B" w14:textId="77777777" w:rsidR="005025A5" w:rsidRDefault="005025A5">
            <w:pPr>
              <w:pStyle w:val="TableHeading"/>
              <w:rPr>
                <w:sz w:val="22"/>
                <w:szCs w:val="22"/>
              </w:rPr>
            </w:pPr>
          </w:p>
          <w:p w14:paraId="4C57ED8A" w14:textId="77777777" w:rsidR="005025A5" w:rsidRDefault="005025A5">
            <w:pPr>
              <w:pStyle w:val="TableHeading"/>
              <w:rPr>
                <w:sz w:val="22"/>
                <w:szCs w:val="22"/>
              </w:rPr>
            </w:pPr>
          </w:p>
          <w:p w14:paraId="0E42E286" w14:textId="423640E9" w:rsidR="005025A5" w:rsidRPr="001E5C41" w:rsidRDefault="005025A5" w:rsidP="005025A5">
            <w:pPr>
              <w:pStyle w:val="TableHeading"/>
              <w:rPr>
                <w:sz w:val="22"/>
                <w:szCs w:val="22"/>
              </w:rPr>
            </w:pPr>
          </w:p>
        </w:tc>
        <w:tc>
          <w:tcPr>
            <w:tcW w:w="4749" w:type="dxa"/>
          </w:tcPr>
          <w:p w14:paraId="6A0AA1BE" w14:textId="77777777" w:rsidR="005025A5" w:rsidRDefault="00BE1D3A" w:rsidP="005025A5">
            <w:pPr>
              <w:pStyle w:val="TableHeading"/>
              <w:rPr>
                <w:sz w:val="22"/>
                <w:szCs w:val="22"/>
              </w:rPr>
            </w:pPr>
            <w:hyperlink r:id="rId14" w:history="1">
              <w:r w:rsidR="005025A5" w:rsidRPr="00CB7993">
                <w:rPr>
                  <w:rStyle w:val="Hyperlink"/>
                  <w:sz w:val="22"/>
                  <w:szCs w:val="22"/>
                </w:rPr>
                <w:t>luke.ho@infracoasia.com</w:t>
              </w:r>
            </w:hyperlink>
          </w:p>
          <w:p w14:paraId="34EBF062" w14:textId="77777777" w:rsidR="005025A5" w:rsidRDefault="005025A5" w:rsidP="005025A5">
            <w:pPr>
              <w:pStyle w:val="TableHeading"/>
              <w:rPr>
                <w:sz w:val="22"/>
                <w:szCs w:val="22"/>
              </w:rPr>
            </w:pPr>
          </w:p>
          <w:p w14:paraId="5A71AAD4" w14:textId="77777777" w:rsidR="005025A5" w:rsidRPr="005025A5" w:rsidRDefault="005025A5" w:rsidP="005025A5">
            <w:pPr>
              <w:pStyle w:val="TableHeading"/>
              <w:rPr>
                <w:b w:val="0"/>
                <w:bCs/>
                <w:sz w:val="22"/>
                <w:szCs w:val="22"/>
              </w:rPr>
            </w:pPr>
            <w:r w:rsidRPr="005025A5">
              <w:rPr>
                <w:b w:val="0"/>
                <w:bCs/>
                <w:sz w:val="22"/>
                <w:szCs w:val="22"/>
              </w:rPr>
              <w:t>Luke Ho Zhi Qiang</w:t>
            </w:r>
          </w:p>
          <w:p w14:paraId="55B36EF1" w14:textId="77777777" w:rsidR="005025A5" w:rsidRPr="005025A5" w:rsidRDefault="005025A5" w:rsidP="005025A5">
            <w:pPr>
              <w:pStyle w:val="TableHeading"/>
              <w:rPr>
                <w:b w:val="0"/>
                <w:bCs/>
                <w:sz w:val="22"/>
                <w:szCs w:val="22"/>
              </w:rPr>
            </w:pPr>
            <w:r w:rsidRPr="005025A5">
              <w:rPr>
                <w:b w:val="0"/>
                <w:bCs/>
                <w:sz w:val="22"/>
                <w:szCs w:val="22"/>
              </w:rPr>
              <w:lastRenderedPageBreak/>
              <w:t>Analyst, Technical &amp; Implementation</w:t>
            </w:r>
          </w:p>
          <w:p w14:paraId="2AB046F6" w14:textId="5FB3EAEA" w:rsidR="005025A5" w:rsidRDefault="005025A5" w:rsidP="005025A5">
            <w:pPr>
              <w:pStyle w:val="TableHeading"/>
              <w:rPr>
                <w:sz w:val="22"/>
                <w:szCs w:val="22"/>
              </w:rPr>
            </w:pPr>
            <w:r w:rsidRPr="005025A5">
              <w:rPr>
                <w:b w:val="0"/>
                <w:bCs/>
                <w:sz w:val="22"/>
                <w:szCs w:val="22"/>
              </w:rPr>
              <w:t>InfraCo Asia</w:t>
            </w:r>
          </w:p>
          <w:p w14:paraId="0E42E287" w14:textId="79B83403" w:rsidR="005025A5" w:rsidRPr="001E5C41" w:rsidRDefault="005025A5">
            <w:pPr>
              <w:pStyle w:val="TableHeading"/>
              <w:rPr>
                <w:sz w:val="22"/>
                <w:szCs w:val="22"/>
              </w:rPr>
            </w:pPr>
          </w:p>
        </w:tc>
      </w:tr>
    </w:tbl>
    <w:p w14:paraId="0E42E290" w14:textId="77777777" w:rsidR="0033425E" w:rsidRDefault="00796349">
      <w:pPr>
        <w:pStyle w:val="L1-3Text"/>
      </w:pPr>
      <w:r>
        <w:lastRenderedPageBreak/>
        <w:t xml:space="preserve">Printed copies of the proposal are </w:t>
      </w:r>
      <w:r>
        <w:rPr>
          <w:u w:val="single"/>
        </w:rPr>
        <w:t>not</w:t>
      </w:r>
      <w:r>
        <w:t xml:space="preserve"> required.</w:t>
      </w:r>
    </w:p>
    <w:p w14:paraId="1A3F4166" w14:textId="3D753CF7" w:rsidR="00005D5A" w:rsidRDefault="00005D5A">
      <w:pPr>
        <w:pStyle w:val="Heading2"/>
      </w:pPr>
      <w:bookmarkStart w:id="25" w:name="_Ref17979751"/>
      <w:bookmarkStart w:id="26" w:name="_Toc137459365"/>
      <w:r>
        <w:t>Clarifications about the Procurement Process</w:t>
      </w:r>
    </w:p>
    <w:p w14:paraId="770F8491" w14:textId="730AF15A" w:rsidR="00005D5A" w:rsidRPr="00005D5A" w:rsidRDefault="00DC4111" w:rsidP="00005D5A">
      <w:pPr>
        <w:pStyle w:val="L1-3Text"/>
      </w:pPr>
      <w:r w:rsidRPr="00DC4111">
        <w:t xml:space="preserve">Should any interested person require any clarification, please contact the Client Contact Person. Requests for clarification must be in writing and will be accepted up to 18.00 SGT (GMT +8) on </w:t>
      </w:r>
      <w:r w:rsidR="00953B5D" w:rsidRPr="00F85DFE">
        <w:rPr>
          <w:color w:val="0000FF"/>
        </w:rPr>
        <w:t>2</w:t>
      </w:r>
      <w:r w:rsidR="00F85DFE" w:rsidRPr="00F85DFE">
        <w:rPr>
          <w:color w:val="0000FF"/>
        </w:rPr>
        <w:t>8</w:t>
      </w:r>
      <w:r w:rsidRPr="00F85DFE">
        <w:rPr>
          <w:color w:val="0000FF"/>
        </w:rPr>
        <w:t xml:space="preserve"> J</w:t>
      </w:r>
      <w:r w:rsidR="00953B5D" w:rsidRPr="00F85DFE">
        <w:rPr>
          <w:color w:val="0000FF"/>
        </w:rPr>
        <w:t>une</w:t>
      </w:r>
      <w:r w:rsidRPr="00F85DFE">
        <w:rPr>
          <w:color w:val="0000FF"/>
        </w:rPr>
        <w:t xml:space="preserve"> 2023</w:t>
      </w:r>
      <w:r w:rsidRPr="00DC4111">
        <w:t xml:space="preserve">. </w:t>
      </w:r>
      <w:r w:rsidR="00035053">
        <w:t>R</w:t>
      </w:r>
      <w:r w:rsidRPr="00DC4111">
        <w:t>equests for clarifications and their respective responses will be distributed to all persons who have requested a copy of the RFP, without information about the source of the request</w:t>
      </w:r>
      <w:r w:rsidR="002D20B1">
        <w:t xml:space="preserve"> by </w:t>
      </w:r>
      <w:r w:rsidR="002D20B1" w:rsidRPr="00DC4111">
        <w:t xml:space="preserve">18.00 SGT (GMT +8) </w:t>
      </w:r>
      <w:r w:rsidR="002D20B1">
        <w:t xml:space="preserve">on </w:t>
      </w:r>
      <w:r w:rsidR="00D53324" w:rsidRPr="00D53324">
        <w:rPr>
          <w:color w:val="0000FF"/>
        </w:rPr>
        <w:t>3</w:t>
      </w:r>
      <w:r w:rsidR="002D20B1" w:rsidRPr="00D53324">
        <w:rPr>
          <w:color w:val="0000FF"/>
        </w:rPr>
        <w:t xml:space="preserve"> Ju</w:t>
      </w:r>
      <w:r w:rsidR="00D53324" w:rsidRPr="00D53324">
        <w:rPr>
          <w:color w:val="0000FF"/>
        </w:rPr>
        <w:t>ly</w:t>
      </w:r>
      <w:r w:rsidR="002D20B1" w:rsidRPr="00D53324">
        <w:rPr>
          <w:color w:val="0000FF"/>
        </w:rPr>
        <w:t xml:space="preserve"> 2023</w:t>
      </w:r>
      <w:r w:rsidRPr="00DC4111">
        <w:t>. If there is any doubt as to whether a request concerns confidential information, then the Client Contact Person will advise the person concerned who may either give written permission for distribution of the response (which shall be in advance of the preparation of the response) or withdraw the request.</w:t>
      </w:r>
    </w:p>
    <w:p w14:paraId="0E42E291" w14:textId="0A1672D0" w:rsidR="0033425E" w:rsidRDefault="00796349">
      <w:pPr>
        <w:pStyle w:val="Heading2"/>
      </w:pPr>
      <w:r>
        <w:t>Submission Date</w:t>
      </w:r>
      <w:bookmarkEnd w:id="25"/>
      <w:bookmarkEnd w:id="26"/>
    </w:p>
    <w:p w14:paraId="54E85B92" w14:textId="0CBBF5A7" w:rsidR="006F4040" w:rsidRDefault="00796349" w:rsidP="00B617AB">
      <w:pPr>
        <w:pStyle w:val="L1-3Text"/>
      </w:pPr>
      <w:r>
        <w:t>The proposal is required to be submitted to the address nominated in Sub-section </w:t>
      </w:r>
      <w:r w:rsidR="00B617AB">
        <w:t>3.2</w:t>
      </w:r>
      <w:r>
        <w:t xml:space="preserve"> [</w:t>
      </w:r>
      <w:r>
        <w:rPr>
          <w:i/>
        </w:rPr>
        <w:fldChar w:fldCharType="begin"/>
      </w:r>
      <w:r>
        <w:rPr>
          <w:i/>
        </w:rPr>
        <w:instrText xml:space="preserve"> REF _Ref510544719 \h  \* MERGEFORMAT </w:instrText>
      </w:r>
      <w:r>
        <w:rPr>
          <w:i/>
        </w:rPr>
      </w:r>
      <w:r>
        <w:rPr>
          <w:i/>
        </w:rPr>
        <w:fldChar w:fldCharType="separate"/>
      </w:r>
      <w:r w:rsidR="00CC7AF1" w:rsidRPr="00CC7AF1">
        <w:rPr>
          <w:i/>
        </w:rPr>
        <w:t>Submission Address</w:t>
      </w:r>
      <w:r>
        <w:rPr>
          <w:i/>
        </w:rPr>
        <w:fldChar w:fldCharType="end"/>
      </w:r>
      <w:r>
        <w:t xml:space="preserve">] above by </w:t>
      </w:r>
      <w:r w:rsidR="00D4402F" w:rsidRPr="00D4402F">
        <w:rPr>
          <w:color w:val="0000FF"/>
        </w:rPr>
        <w:t>1</w:t>
      </w:r>
      <w:r w:rsidR="00D4402F" w:rsidRPr="00F85DFE">
        <w:rPr>
          <w:color w:val="0000FF"/>
        </w:rPr>
        <w:t>8:00 SGT (GMT</w:t>
      </w:r>
      <w:r w:rsidR="00D4402F" w:rsidRPr="00D4402F">
        <w:rPr>
          <w:color w:val="0000FF"/>
        </w:rPr>
        <w:t>+8)</w:t>
      </w:r>
      <w:r w:rsidRPr="00D53324">
        <w:rPr>
          <w:color w:val="0000FF"/>
        </w:rPr>
        <w:t xml:space="preserve"> on </w:t>
      </w:r>
      <w:r w:rsidR="00D53324" w:rsidRPr="00D53324">
        <w:rPr>
          <w:b/>
          <w:color w:val="0000FF"/>
        </w:rPr>
        <w:t>21</w:t>
      </w:r>
      <w:r w:rsidRPr="00D53324">
        <w:rPr>
          <w:b/>
          <w:color w:val="0000FF"/>
        </w:rPr>
        <w:t xml:space="preserve"> </w:t>
      </w:r>
      <w:r w:rsidR="00762C3E" w:rsidRPr="00D53324">
        <w:rPr>
          <w:b/>
          <w:color w:val="0000FF"/>
        </w:rPr>
        <w:t>July</w:t>
      </w:r>
      <w:r w:rsidRPr="00D53324">
        <w:rPr>
          <w:b/>
          <w:color w:val="0000FF"/>
        </w:rPr>
        <w:t xml:space="preserve"> </w:t>
      </w:r>
      <w:r w:rsidR="00762C3E" w:rsidRPr="00D53324">
        <w:rPr>
          <w:b/>
          <w:color w:val="0000FF"/>
        </w:rPr>
        <w:t>2023</w:t>
      </w:r>
      <w:r w:rsidR="00703E29" w:rsidRPr="00D53324">
        <w:rPr>
          <w:bCs/>
        </w:rPr>
        <w:t>,</w:t>
      </w:r>
      <w:r w:rsidR="00703E29" w:rsidRPr="00D53324">
        <w:t xml:space="preserve"> </w:t>
      </w:r>
      <w:r w:rsidR="00762C3E" w:rsidRPr="00D53324">
        <w:rPr>
          <w:color w:val="0000CC"/>
        </w:rPr>
        <w:t>Singapore</w:t>
      </w:r>
      <w:r w:rsidR="007E6E68">
        <w:t xml:space="preserve"> </w:t>
      </w:r>
      <w:r w:rsidR="00703E29">
        <w:t>time</w:t>
      </w:r>
      <w:r w:rsidR="005D6F45">
        <w:t xml:space="preserve"> (the </w:t>
      </w:r>
      <w:r w:rsidR="005D6F45" w:rsidRPr="005D6F45">
        <w:rPr>
          <w:b/>
          <w:bCs/>
        </w:rPr>
        <w:t>Submission Date</w:t>
      </w:r>
      <w:r w:rsidR="005D6F45">
        <w:t>)</w:t>
      </w:r>
      <w:r w:rsidR="00703E29">
        <w:t>.</w:t>
      </w:r>
    </w:p>
    <w:p w14:paraId="0E42E293" w14:textId="77777777" w:rsidR="0033425E" w:rsidRDefault="00796349">
      <w:pPr>
        <w:pStyle w:val="Heading1"/>
      </w:pPr>
      <w:bookmarkStart w:id="27" w:name="_Toc16062332"/>
      <w:bookmarkStart w:id="28" w:name="_Toc16062333"/>
      <w:bookmarkStart w:id="29" w:name="_Toc137459366"/>
      <w:bookmarkEnd w:id="27"/>
      <w:bookmarkEnd w:id="28"/>
      <w:r>
        <w:t>Proposal Evaluation Criteria</w:t>
      </w:r>
      <w:bookmarkEnd w:id="29"/>
    </w:p>
    <w:p w14:paraId="0E42E294" w14:textId="48B7F72E" w:rsidR="0033425E" w:rsidRDefault="00796349" w:rsidP="006F4040">
      <w:pPr>
        <w:pStyle w:val="L1-3a-z"/>
        <w:numPr>
          <w:ilvl w:val="0"/>
          <w:numId w:val="45"/>
        </w:numPr>
      </w:pPr>
      <w:r>
        <w:t>Quality and cost-based selection criteria will be applied for evaluation of proposals and selection of the Consultant for the Services. This will be based on the respective corporate and personnel capability and experience, the quality of the technical proposals and the corresponding cost of the Services to be provided.</w:t>
      </w:r>
    </w:p>
    <w:p w14:paraId="0E42E295" w14:textId="77777777" w:rsidR="0033425E" w:rsidRDefault="00796349">
      <w:pPr>
        <w:pStyle w:val="L1-3a-z"/>
      </w:pPr>
      <w:r>
        <w:t>The proposals for the Services will be ranked using a combined technical/financial score, as indicated below.</w:t>
      </w:r>
    </w:p>
    <w:p w14:paraId="0E42E296" w14:textId="77777777" w:rsidR="0033425E" w:rsidRDefault="00796349">
      <w:pPr>
        <w:pStyle w:val="Heading2"/>
      </w:pPr>
      <w:bookmarkStart w:id="30" w:name="_Toc137459367"/>
      <w:r>
        <w:t>Technical Ranking</w:t>
      </w:r>
      <w:bookmarkEnd w:id="30"/>
    </w:p>
    <w:p w14:paraId="0E42E297" w14:textId="77777777" w:rsidR="0033425E" w:rsidRDefault="00796349">
      <w:pPr>
        <w:pStyle w:val="L1-3Text"/>
      </w:pPr>
      <w:r>
        <w:t>The technical evaluation will be carried out based on the following evaluation criteria, and weighted with the total score of 100 points (S</w:t>
      </w:r>
      <w:r>
        <w:rPr>
          <w:vertAlign w:val="subscript"/>
        </w:rPr>
        <w:t>T</w:t>
      </w:r>
      <w:r>
        <w:t>):</w:t>
      </w:r>
    </w:p>
    <w:p w14:paraId="0E42E298" w14:textId="77777777" w:rsidR="0033425E" w:rsidRPr="007F3667" w:rsidRDefault="00796349">
      <w:pPr>
        <w:pStyle w:val="L1-3i-x"/>
        <w:numPr>
          <w:ilvl w:val="0"/>
          <w:numId w:val="27"/>
        </w:numPr>
      </w:pPr>
      <w:r>
        <w:t>Corporate capability and experience specifically related to the Servic</w:t>
      </w:r>
      <w:r w:rsidRPr="007F3667">
        <w:t>es (</w:t>
      </w:r>
      <w:r w:rsidRPr="007F3667">
        <w:rPr>
          <w:rStyle w:val="Strong"/>
        </w:rPr>
        <w:t>10</w:t>
      </w:r>
      <w:r w:rsidRPr="007F3667">
        <w:t>).</w:t>
      </w:r>
    </w:p>
    <w:p w14:paraId="0E42E299" w14:textId="77777777" w:rsidR="0033425E" w:rsidRPr="007F3667" w:rsidRDefault="00796349">
      <w:pPr>
        <w:pStyle w:val="L1-3i-x"/>
        <w:numPr>
          <w:ilvl w:val="0"/>
          <w:numId w:val="27"/>
        </w:numPr>
      </w:pPr>
      <w:r w:rsidRPr="007F3667">
        <w:t>Personnel capabilities and experience specifically related to the Services (</w:t>
      </w:r>
      <w:r w:rsidRPr="007F3667">
        <w:rPr>
          <w:rStyle w:val="Strong"/>
        </w:rPr>
        <w:t>30</w:t>
      </w:r>
      <w:r w:rsidRPr="007F3667">
        <w:t>).</w:t>
      </w:r>
    </w:p>
    <w:p w14:paraId="0E42E29A" w14:textId="77777777" w:rsidR="0033425E" w:rsidRPr="007F3667" w:rsidRDefault="00796349">
      <w:pPr>
        <w:pStyle w:val="L1-3i-x"/>
        <w:numPr>
          <w:ilvl w:val="0"/>
          <w:numId w:val="27"/>
        </w:numPr>
      </w:pPr>
      <w:r w:rsidRPr="007F3667">
        <w:t>Proposed methodology, including adequacy of the proposed work plan, organization and methodology in responding to the requirements (</w:t>
      </w:r>
      <w:r w:rsidRPr="007F3667">
        <w:rPr>
          <w:rStyle w:val="Strong"/>
        </w:rPr>
        <w:t>40</w:t>
      </w:r>
      <w:r w:rsidRPr="007F3667">
        <w:t>).</w:t>
      </w:r>
    </w:p>
    <w:p w14:paraId="0E42E29B" w14:textId="77777777" w:rsidR="0033425E" w:rsidRPr="007F3667" w:rsidRDefault="00796349">
      <w:pPr>
        <w:pStyle w:val="L1-3i-x"/>
        <w:numPr>
          <w:ilvl w:val="0"/>
          <w:numId w:val="27"/>
        </w:numPr>
      </w:pPr>
      <w:r w:rsidRPr="007F3667">
        <w:t>Proposed work schedule and programme (</w:t>
      </w:r>
      <w:r w:rsidRPr="007F3667">
        <w:rPr>
          <w:rStyle w:val="Strong"/>
        </w:rPr>
        <w:t>20</w:t>
      </w:r>
      <w:r w:rsidRPr="007F3667">
        <w:t>).</w:t>
      </w:r>
    </w:p>
    <w:p w14:paraId="0E42E29C" w14:textId="77777777" w:rsidR="0033425E" w:rsidRDefault="00796349">
      <w:pPr>
        <w:pStyle w:val="Heading2"/>
      </w:pPr>
      <w:bookmarkStart w:id="31" w:name="_Toc137459368"/>
      <w:r>
        <w:t>Financial Ranking</w:t>
      </w:r>
      <w:bookmarkEnd w:id="31"/>
    </w:p>
    <w:p w14:paraId="0E42E29D" w14:textId="77777777" w:rsidR="0033425E" w:rsidRDefault="00796349" w:rsidP="00AC7BD8">
      <w:pPr>
        <w:pStyle w:val="L1-3a-z"/>
        <w:numPr>
          <w:ilvl w:val="0"/>
          <w:numId w:val="42"/>
        </w:numPr>
      </w:pPr>
      <w:r>
        <w:t>Financial evaluation will be undertaken following confirmation that the financial proposals are complete and without computational errors.  The lowest financial proposal (F</w:t>
      </w:r>
      <w:r w:rsidRPr="00AC7BD8">
        <w:rPr>
          <w:vertAlign w:val="subscript"/>
        </w:rPr>
        <w:t>min</w:t>
      </w:r>
      <w:r>
        <w:t>) will be given a financial score (S</w:t>
      </w:r>
      <w:r w:rsidRPr="00AC7BD8">
        <w:rPr>
          <w:vertAlign w:val="subscript"/>
        </w:rPr>
        <w:t>F</w:t>
      </w:r>
      <w:r>
        <w:t>) of 100 points.  The financial scores of the remaining proposals will be computed as follows:</w:t>
      </w:r>
    </w:p>
    <w:p w14:paraId="0E42E29E" w14:textId="77777777" w:rsidR="0033425E" w:rsidRDefault="00796349">
      <w:pPr>
        <w:spacing w:after="120"/>
        <w:ind w:left="567"/>
        <w:rPr>
          <w:b/>
          <w:bCs/>
        </w:rPr>
      </w:pPr>
      <w:r>
        <w:rPr>
          <w:b/>
          <w:bCs/>
        </w:rPr>
        <w:t>S</w:t>
      </w:r>
      <w:r>
        <w:rPr>
          <w:b/>
          <w:bCs/>
          <w:vertAlign w:val="subscript"/>
        </w:rPr>
        <w:t>F</w:t>
      </w:r>
      <w:r>
        <w:rPr>
          <w:b/>
          <w:bCs/>
        </w:rPr>
        <w:t xml:space="preserve"> = 100 x (F</w:t>
      </w:r>
      <w:r>
        <w:rPr>
          <w:b/>
          <w:bCs/>
          <w:vertAlign w:val="subscript"/>
        </w:rPr>
        <w:t>min</w:t>
      </w:r>
      <w:r>
        <w:rPr>
          <w:b/>
          <w:bCs/>
        </w:rPr>
        <w:t>/F</w:t>
      </w:r>
      <w:r>
        <w:rPr>
          <w:b/>
          <w:bCs/>
          <w:vertAlign w:val="subscript"/>
        </w:rPr>
        <w:t>n</w:t>
      </w:r>
      <w:r>
        <w:rPr>
          <w:b/>
          <w:bCs/>
        </w:rPr>
        <w:t>) %</w:t>
      </w:r>
    </w:p>
    <w:p w14:paraId="0E42E29F" w14:textId="5AC2B27A" w:rsidR="0033425E" w:rsidRDefault="00796349">
      <w:pPr>
        <w:spacing w:after="120"/>
        <w:ind w:left="567"/>
        <w:rPr>
          <w:iCs/>
        </w:rPr>
      </w:pPr>
      <w:r>
        <w:rPr>
          <w:iCs/>
        </w:rPr>
        <w:t>(F</w:t>
      </w:r>
      <w:r>
        <w:rPr>
          <w:iCs/>
          <w:vertAlign w:val="subscript"/>
        </w:rPr>
        <w:t>n</w:t>
      </w:r>
      <w:r>
        <w:rPr>
          <w:iCs/>
        </w:rPr>
        <w:t xml:space="preserve"> = amount of the </w:t>
      </w:r>
      <w:r>
        <w:rPr>
          <w:rFonts w:cs="Tahoma"/>
        </w:rPr>
        <w:t>financial</w:t>
      </w:r>
      <w:r>
        <w:rPr>
          <w:iCs/>
        </w:rPr>
        <w:t xml:space="preserve"> proposal under consideration)</w:t>
      </w:r>
    </w:p>
    <w:p w14:paraId="7A45E82E" w14:textId="7FED57D5" w:rsidR="00596A65" w:rsidRDefault="00596A65" w:rsidP="00AC7BD8">
      <w:pPr>
        <w:pStyle w:val="L1-3a-z"/>
      </w:pPr>
      <w:r>
        <w:t xml:space="preserve">In addition to the proposed total price for the Normal Services, the Client’s financial evaluation will also include sensitivity analyses of the proposed daily remuneration rates for </w:t>
      </w:r>
      <w:r w:rsidRPr="00596A65">
        <w:rPr>
          <w:b/>
          <w:bCs/>
        </w:rPr>
        <w:t>Additional Services</w:t>
      </w:r>
      <w:r>
        <w:t xml:space="preserve"> to assess how such daily rates could ultimately impact the potential total price for the Services.  Disproportionately high daily remuneration rates for Additional Services may result in </w:t>
      </w:r>
      <w:r w:rsidR="005D6F45">
        <w:t>a lower adjusted</w:t>
      </w:r>
      <w:r>
        <w:t xml:space="preserve"> financial ranking.</w:t>
      </w:r>
    </w:p>
    <w:p w14:paraId="0E42E2A0" w14:textId="77777777" w:rsidR="0033425E" w:rsidRDefault="00796349">
      <w:pPr>
        <w:pStyle w:val="Heading2"/>
      </w:pPr>
      <w:bookmarkStart w:id="32" w:name="_Toc137459369"/>
      <w:r>
        <w:lastRenderedPageBreak/>
        <w:t>Combined Ranking</w:t>
      </w:r>
      <w:bookmarkEnd w:id="32"/>
    </w:p>
    <w:p w14:paraId="0E42E2A1" w14:textId="77777777" w:rsidR="0033425E" w:rsidRDefault="00796349">
      <w:pPr>
        <w:pStyle w:val="L1-3a-z"/>
        <w:numPr>
          <w:ilvl w:val="0"/>
          <w:numId w:val="28"/>
        </w:numPr>
      </w:pPr>
      <w:r>
        <w:t>Proposals will finally be ranked according to their combined technical (S</w:t>
      </w:r>
      <w:r>
        <w:rPr>
          <w:vertAlign w:val="subscript"/>
        </w:rPr>
        <w:t>T</w:t>
      </w:r>
      <w:r>
        <w:t>) and financial (S</w:t>
      </w:r>
      <w:r>
        <w:rPr>
          <w:vertAlign w:val="subscript"/>
        </w:rPr>
        <w:t>F</w:t>
      </w:r>
      <w:r>
        <w:t>) scores using the weight given to the technical proposal (T), the weight given to financial proposal (F); and T + F = 1) as follows:</w:t>
      </w:r>
    </w:p>
    <w:p w14:paraId="0E42E2A2" w14:textId="77777777" w:rsidR="0033425E" w:rsidRDefault="00796349">
      <w:pPr>
        <w:spacing w:after="120"/>
        <w:ind w:left="567"/>
        <w:rPr>
          <w:b/>
          <w:bCs/>
        </w:rPr>
      </w:pPr>
      <w:r>
        <w:rPr>
          <w:b/>
          <w:bCs/>
        </w:rPr>
        <w:t>S = (S</w:t>
      </w:r>
      <w:r>
        <w:rPr>
          <w:b/>
          <w:bCs/>
          <w:vertAlign w:val="subscript"/>
        </w:rPr>
        <w:t>T</w:t>
      </w:r>
      <w:r>
        <w:rPr>
          <w:b/>
          <w:bCs/>
        </w:rPr>
        <w:t xml:space="preserve"> x T%) + (S</w:t>
      </w:r>
      <w:r>
        <w:rPr>
          <w:b/>
          <w:bCs/>
          <w:vertAlign w:val="subscript"/>
        </w:rPr>
        <w:t>F</w:t>
      </w:r>
      <w:r>
        <w:rPr>
          <w:b/>
          <w:bCs/>
        </w:rPr>
        <w:t xml:space="preserve"> x F%)</w:t>
      </w:r>
    </w:p>
    <w:p w14:paraId="0E42E2A3" w14:textId="77777777" w:rsidR="0033425E" w:rsidRDefault="00796349">
      <w:pPr>
        <w:pStyle w:val="L1-3a-z"/>
      </w:pPr>
      <w:r>
        <w:t>The weights given to technical and financial proposals are as follows:</w:t>
      </w:r>
    </w:p>
    <w:p w14:paraId="0E42E2A4" w14:textId="77777777" w:rsidR="0033425E" w:rsidRDefault="00796349">
      <w:pPr>
        <w:pStyle w:val="L1-3Dash1"/>
      </w:pPr>
      <w:r>
        <w:t>Technical</w:t>
      </w:r>
      <w:r>
        <w:tab/>
        <w:t>T:</w:t>
      </w:r>
      <w:r>
        <w:tab/>
      </w:r>
      <w:r>
        <w:rPr>
          <w:rStyle w:val="Strong"/>
          <w:color w:val="0000CC"/>
        </w:rPr>
        <w:t>70 %</w:t>
      </w:r>
    </w:p>
    <w:p w14:paraId="0E42E2A5" w14:textId="42F8410C" w:rsidR="0033425E" w:rsidRPr="006F4040" w:rsidRDefault="00796349">
      <w:pPr>
        <w:pStyle w:val="L1-3Dash1"/>
        <w:rPr>
          <w:rStyle w:val="Strong"/>
          <w:b w:val="0"/>
          <w:bCs w:val="0"/>
        </w:rPr>
      </w:pPr>
      <w:r>
        <w:t>Financial</w:t>
      </w:r>
      <w:r>
        <w:tab/>
        <w:t>F:</w:t>
      </w:r>
      <w:r>
        <w:tab/>
      </w:r>
      <w:r>
        <w:rPr>
          <w:rStyle w:val="Strong"/>
          <w:color w:val="0000CC"/>
        </w:rPr>
        <w:t>30 %</w:t>
      </w:r>
    </w:p>
    <w:p w14:paraId="46A798EE" w14:textId="77777777" w:rsidR="006F4040" w:rsidRDefault="006F4040">
      <w:pPr>
        <w:rPr>
          <w:rStyle w:val="Strong"/>
          <w:b w:val="0"/>
          <w:bCs w:val="0"/>
        </w:rPr>
      </w:pPr>
    </w:p>
    <w:p w14:paraId="48E43423" w14:textId="56C109F3" w:rsidR="006F4040" w:rsidRDefault="006F4040">
      <w:pPr>
        <w:rPr>
          <w:rStyle w:val="Strong"/>
          <w:b w:val="0"/>
          <w:bCs w:val="0"/>
        </w:rPr>
      </w:pPr>
      <w:r>
        <w:rPr>
          <w:rStyle w:val="Strong"/>
          <w:b w:val="0"/>
          <w:bCs w:val="0"/>
        </w:rPr>
        <w:br w:type="page"/>
      </w:r>
    </w:p>
    <w:p w14:paraId="0E42E2A7" w14:textId="77777777" w:rsidR="0033425E" w:rsidRDefault="00796349">
      <w:pPr>
        <w:pStyle w:val="Heading1"/>
      </w:pPr>
      <w:bookmarkStart w:id="33" w:name="_Toc137459370"/>
      <w:r>
        <w:lastRenderedPageBreak/>
        <w:t>Clarifications, Negotiations and Contract Award</w:t>
      </w:r>
      <w:bookmarkEnd w:id="33"/>
    </w:p>
    <w:p w14:paraId="0E42E2A8" w14:textId="3544027E" w:rsidR="0033425E" w:rsidRDefault="00796349">
      <w:pPr>
        <w:pStyle w:val="L1-3a-z"/>
        <w:numPr>
          <w:ilvl w:val="0"/>
          <w:numId w:val="32"/>
        </w:numPr>
      </w:pPr>
      <w:r>
        <w:t xml:space="preserve">After evaluation and ranking, the firm with the top-ranking proposal will be invited to </w:t>
      </w:r>
      <w:r w:rsidR="00743B71">
        <w:t xml:space="preserve">assign </w:t>
      </w:r>
      <w:r>
        <w:t xml:space="preserve">authorized representatives for </w:t>
      </w:r>
      <w:r w:rsidR="0031333B">
        <w:t xml:space="preserve">discussions </w:t>
      </w:r>
      <w:r>
        <w:t xml:space="preserve">with the Client </w:t>
      </w:r>
      <w:r w:rsidR="00965580">
        <w:t xml:space="preserve">concerning </w:t>
      </w:r>
      <w:r>
        <w:t>any necessary clarifications and provision of additional information</w:t>
      </w:r>
      <w:r w:rsidR="00B965B7">
        <w:t>,</w:t>
      </w:r>
      <w:r w:rsidR="005C0EF4">
        <w:t xml:space="preserve"> </w:t>
      </w:r>
      <w:r>
        <w:t>and</w:t>
      </w:r>
      <w:r w:rsidR="00965580">
        <w:t>, if such clarifications and additional information are acceptable to the Client,</w:t>
      </w:r>
      <w:r>
        <w:t xml:space="preserve"> negotiation and finalization of the contract for the Services.</w:t>
      </w:r>
      <w:r w:rsidR="00FD366D">
        <w:t xml:space="preserve"> </w:t>
      </w:r>
    </w:p>
    <w:p w14:paraId="0E42E2A9" w14:textId="32AB0CC4" w:rsidR="0033425E" w:rsidRDefault="00796349">
      <w:pPr>
        <w:pStyle w:val="L1-3a-z"/>
      </w:pPr>
      <w:r>
        <w:t>If clarifications and negotiations with the top</w:t>
      </w:r>
      <w:r w:rsidR="00FD366D">
        <w:t>-</w:t>
      </w:r>
      <w:r>
        <w:t>ranked firm are not able to be successfully concluded,</w:t>
      </w:r>
      <w:r w:rsidR="00FD366D">
        <w:t xml:space="preserve"> the Client will inform the top-ranked firm of its reasons for terminating negotiations, and</w:t>
      </w:r>
      <w:r>
        <w:t xml:space="preserve"> the second ranked firm will be invited </w:t>
      </w:r>
      <w:r w:rsidR="00B965B7">
        <w:t xml:space="preserve">to assign authorized representatives for discussions with the Client </w:t>
      </w:r>
      <w:r w:rsidR="00965580">
        <w:t>concerning</w:t>
      </w:r>
      <w:r w:rsidR="00B965B7">
        <w:t xml:space="preserve"> any necessary clarifications and provision of additional information, and</w:t>
      </w:r>
      <w:r w:rsidR="00965580">
        <w:t>, if such clarifications and additional information are acceptable to the Client,</w:t>
      </w:r>
      <w:r w:rsidR="00B965B7">
        <w:t xml:space="preserve"> negotiation and finalization of the contract for the Services</w:t>
      </w:r>
      <w:r>
        <w:t>.</w:t>
      </w:r>
    </w:p>
    <w:p w14:paraId="1BB47DF7" w14:textId="3BBBE6B0" w:rsidR="00CE1937" w:rsidRDefault="00CE1937">
      <w:pPr>
        <w:pStyle w:val="L1-3a-z"/>
      </w:pPr>
      <w:r>
        <w:t>The Client reserves the right not</w:t>
      </w:r>
      <w:r w:rsidRPr="00CE1937">
        <w:t xml:space="preserve"> </w:t>
      </w:r>
      <w:r>
        <w:t>to award the contract to any firm in the event that contract negotiations with the top-ranked firms</w:t>
      </w:r>
      <w:r w:rsidRPr="00CE1937">
        <w:t xml:space="preserve"> </w:t>
      </w:r>
      <w:r>
        <w:t>cannot be satisfactorily resolved to the Client’s satisfaction.</w:t>
      </w:r>
    </w:p>
    <w:p w14:paraId="22147BE0" w14:textId="77777777" w:rsidR="00573342" w:rsidRDefault="00573342" w:rsidP="00573342">
      <w:pPr>
        <w:pStyle w:val="L1-3Text"/>
      </w:pPr>
    </w:p>
    <w:p w14:paraId="0E42E2AA" w14:textId="77777777" w:rsidR="0033425E" w:rsidRDefault="00796349">
      <w:pPr>
        <w:pStyle w:val="AppendixHeading"/>
        <w:pageBreakBefore/>
        <w:ind w:left="357" w:hanging="357"/>
      </w:pPr>
      <w:bookmarkStart w:id="34" w:name="_Toc137459779"/>
      <w:r>
        <w:lastRenderedPageBreak/>
        <w:t>Form of Proposal Letter</w:t>
      </w:r>
      <w:bookmarkEnd w:id="34"/>
    </w:p>
    <w:p w14:paraId="0E42E2AC" w14:textId="3807B60F" w:rsidR="0033425E" w:rsidRDefault="00796349">
      <w:pPr>
        <w:rPr>
          <w:rFonts w:ascii="Calibri" w:hAnsi="Calibri"/>
        </w:rPr>
      </w:pPr>
      <w:r>
        <w:rPr>
          <w:rFonts w:ascii="Calibri" w:hAnsi="Calibri"/>
        </w:rPr>
        <w:t>[</w:t>
      </w:r>
      <w:r w:rsidR="007E0CA5">
        <w:rPr>
          <w:rFonts w:ascii="Calibri" w:hAnsi="Calibri"/>
        </w:rPr>
        <w:t xml:space="preserve">insert </w:t>
      </w:r>
      <w:r>
        <w:rPr>
          <w:rFonts w:ascii="Calibri" w:hAnsi="Calibri"/>
          <w:i/>
          <w:iCs/>
        </w:rPr>
        <w:t>letterhead of the consulting firm</w:t>
      </w:r>
      <w:r>
        <w:rPr>
          <w:rFonts w:ascii="Calibri" w:hAnsi="Calibri"/>
        </w:rPr>
        <w:t>]</w:t>
      </w:r>
    </w:p>
    <w:p w14:paraId="0E42E2AD" w14:textId="77777777" w:rsidR="0033425E" w:rsidRDefault="0033425E">
      <w:pPr>
        <w:rPr>
          <w:rFonts w:ascii="Calibri" w:hAnsi="Calibri" w:cs="Times New Roman"/>
        </w:rPr>
      </w:pPr>
    </w:p>
    <w:p w14:paraId="0E42E2AE" w14:textId="2D3EED61" w:rsidR="0033425E" w:rsidRPr="00E9680D" w:rsidRDefault="004008FF">
      <w:pPr>
        <w:rPr>
          <w:rFonts w:ascii="Calibri" w:hAnsi="Calibri" w:cs="Times New Roman"/>
        </w:rPr>
      </w:pPr>
      <w:r w:rsidRPr="00E9680D">
        <w:rPr>
          <w:rFonts w:ascii="Calibri" w:hAnsi="Calibri" w:cs="Times New Roman"/>
        </w:rPr>
        <w:t>Luke Ho Zhi Qiang</w:t>
      </w:r>
    </w:p>
    <w:p w14:paraId="0E42E2AF" w14:textId="622562E6" w:rsidR="0033425E" w:rsidRPr="00E9680D" w:rsidRDefault="004008FF">
      <w:pPr>
        <w:rPr>
          <w:rFonts w:ascii="Calibri" w:hAnsi="Calibri" w:cs="Times New Roman"/>
        </w:rPr>
      </w:pPr>
      <w:r w:rsidRPr="00E9680D">
        <w:rPr>
          <w:rFonts w:ascii="Calibri" w:hAnsi="Calibri" w:cs="Times New Roman"/>
        </w:rPr>
        <w:t>Analyst, Technical &amp; Implementation</w:t>
      </w:r>
    </w:p>
    <w:p w14:paraId="0E42E2B0" w14:textId="4F500864" w:rsidR="0033425E" w:rsidRPr="00E9680D" w:rsidRDefault="004008FF">
      <w:pPr>
        <w:rPr>
          <w:rFonts w:ascii="Calibri" w:hAnsi="Calibri" w:cs="Times New Roman"/>
        </w:rPr>
      </w:pPr>
      <w:r w:rsidRPr="00E9680D">
        <w:rPr>
          <w:rFonts w:ascii="Calibri" w:hAnsi="Calibri" w:cs="Times New Roman"/>
        </w:rPr>
        <w:t>InfraCo Asia</w:t>
      </w:r>
    </w:p>
    <w:p w14:paraId="3F95D3C8" w14:textId="2A8A2715" w:rsidR="00E9680D" w:rsidRPr="00E9680D" w:rsidRDefault="00E9680D">
      <w:pPr>
        <w:rPr>
          <w:rFonts w:ascii="Calibri" w:hAnsi="Calibri" w:cs="Times New Roman"/>
        </w:rPr>
      </w:pPr>
      <w:r w:rsidRPr="00E9680D">
        <w:rPr>
          <w:rFonts w:ascii="Calibri" w:hAnsi="Calibri" w:cs="Times New Roman"/>
        </w:rPr>
        <w:t>Manulife Tower, #23-04/05, 8 Cross Street, Singapore 048424</w:t>
      </w:r>
    </w:p>
    <w:p w14:paraId="525582AD" w14:textId="77777777" w:rsidR="00953F91" w:rsidRDefault="00953F91">
      <w:pPr>
        <w:rPr>
          <w:rFonts w:ascii="Calibri" w:hAnsi="Calibri" w:cs="Times New Roman"/>
        </w:rPr>
      </w:pPr>
    </w:p>
    <w:p w14:paraId="0E42E2B3" w14:textId="1174324E" w:rsidR="0033425E" w:rsidRDefault="00796349">
      <w:pPr>
        <w:rPr>
          <w:rFonts w:ascii="Calibri" w:hAnsi="Calibri" w:cs="Times New Roman"/>
        </w:rPr>
      </w:pPr>
      <w:r>
        <w:rPr>
          <w:rFonts w:ascii="Calibri" w:hAnsi="Calibri" w:cs="Times New Roman"/>
        </w:rPr>
        <w:t>De</w:t>
      </w:r>
      <w:r w:rsidRPr="00E9680D">
        <w:rPr>
          <w:rFonts w:ascii="Calibri" w:hAnsi="Calibri" w:cs="Times New Roman"/>
        </w:rPr>
        <w:t>ar Sir</w:t>
      </w:r>
      <w:r w:rsidR="003760A3">
        <w:rPr>
          <w:rFonts w:ascii="Calibri" w:hAnsi="Calibri" w:cs="Times New Roman"/>
        </w:rPr>
        <w:t>,</w:t>
      </w:r>
    </w:p>
    <w:p w14:paraId="0E42E2B4" w14:textId="77777777" w:rsidR="0033425E" w:rsidRDefault="0033425E">
      <w:pPr>
        <w:tabs>
          <w:tab w:val="left" w:pos="1134"/>
        </w:tabs>
        <w:jc w:val="both"/>
        <w:rPr>
          <w:rFonts w:ascii="Calibri" w:hAnsi="Calibri" w:cs="Times New Roman"/>
          <w:lang w:val="en-GB"/>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8221"/>
      </w:tblGrid>
      <w:tr w:rsidR="0033425E" w14:paraId="0E42E2B7" w14:textId="77777777" w:rsidTr="00896B50">
        <w:tc>
          <w:tcPr>
            <w:tcW w:w="1418" w:type="dxa"/>
          </w:tcPr>
          <w:p w14:paraId="0E42E2B5" w14:textId="77777777" w:rsidR="0033425E" w:rsidRDefault="00796349">
            <w:pPr>
              <w:spacing w:before="60" w:after="60"/>
              <w:ind w:left="-112"/>
              <w:jc w:val="both"/>
              <w:rPr>
                <w:rFonts w:ascii="Calibri" w:hAnsi="Calibri" w:cs="Times New Roman"/>
                <w:b/>
                <w:bCs/>
                <w:lang w:val="en-GB"/>
              </w:rPr>
            </w:pPr>
            <w:r>
              <w:rPr>
                <w:rFonts w:ascii="Calibri" w:hAnsi="Calibri" w:cs="Times New Roman"/>
                <w:b/>
                <w:bCs/>
                <w:lang w:val="en-GB"/>
              </w:rPr>
              <w:t>Subject:</w:t>
            </w:r>
          </w:p>
        </w:tc>
        <w:tc>
          <w:tcPr>
            <w:tcW w:w="8221" w:type="dxa"/>
          </w:tcPr>
          <w:p w14:paraId="0E42E2B6" w14:textId="31BA90E3" w:rsidR="0033425E" w:rsidRDefault="00BE1D3A">
            <w:pPr>
              <w:spacing w:before="60" w:after="60"/>
              <w:jc w:val="both"/>
              <w:rPr>
                <w:rFonts w:ascii="Calibri" w:hAnsi="Calibri" w:cs="Times New Roman"/>
                <w:lang w:val="en-GB"/>
              </w:rPr>
            </w:pPr>
            <w:sdt>
              <w:sdtPr>
                <w:rPr>
                  <w:rFonts w:ascii="Calibri" w:hAnsi="Calibri" w:cs="Times New Roman"/>
                  <w:b/>
                  <w:bCs/>
                  <w:lang w:val="en-GB"/>
                </w:rPr>
                <w:alias w:val="Project Name"/>
                <w:tag w:val=""/>
                <w:id w:val="-812946368"/>
                <w:lock w:val="sdtLocked"/>
                <w:placeholder>
                  <w:docPart w:val="7C5DE1B265354A2C85BE274D5CB170D9"/>
                </w:placeholder>
                <w:dataBinding w:prefixMappings="xmlns:ns0='http://schemas.microsoft.com/office/2006/coverPageProps' " w:xpath="/ns0:CoverPageProperties[1]/ns0:Abstract[1]" w:storeItemID="{55AF091B-3C7A-41E3-B477-F2FDAA23CFDA}"/>
                <w:text/>
              </w:sdtPr>
              <w:sdtEndPr/>
              <w:sdtContent>
                <w:r w:rsidR="0085486D">
                  <w:rPr>
                    <w:rFonts w:ascii="Calibri" w:hAnsi="Calibri" w:cs="Times New Roman"/>
                    <w:b/>
                    <w:bCs/>
                    <w:lang w:val="en-GB"/>
                  </w:rPr>
                  <w:t>Cambodia Water Portfolio</w:t>
                </w:r>
              </w:sdtContent>
            </w:sdt>
          </w:p>
        </w:tc>
      </w:tr>
      <w:tr w:rsidR="0033425E" w14:paraId="0E42E2BA" w14:textId="77777777" w:rsidTr="00896B50">
        <w:tc>
          <w:tcPr>
            <w:tcW w:w="1418" w:type="dxa"/>
          </w:tcPr>
          <w:p w14:paraId="0E42E2B8" w14:textId="77777777" w:rsidR="0033425E" w:rsidRDefault="00796349">
            <w:pPr>
              <w:spacing w:before="60" w:after="60"/>
              <w:ind w:left="-112"/>
              <w:jc w:val="both"/>
              <w:rPr>
                <w:rFonts w:ascii="Calibri" w:hAnsi="Calibri" w:cs="Times New Roman"/>
                <w:lang w:val="en-GB"/>
              </w:rPr>
            </w:pPr>
            <w:r>
              <w:rPr>
                <w:rFonts w:ascii="Calibri" w:hAnsi="Calibri" w:cs="Times New Roman"/>
                <w:b/>
                <w:bCs/>
                <w:lang w:val="en-GB"/>
              </w:rPr>
              <w:t>Proposal for:</w:t>
            </w:r>
          </w:p>
        </w:tc>
        <w:tc>
          <w:tcPr>
            <w:tcW w:w="8221" w:type="dxa"/>
          </w:tcPr>
          <w:p w14:paraId="0E42E2B9" w14:textId="3DA6A7F7" w:rsidR="0033425E" w:rsidRDefault="00BE1D3A">
            <w:pPr>
              <w:spacing w:before="60" w:after="60"/>
              <w:jc w:val="both"/>
              <w:rPr>
                <w:rFonts w:ascii="Calibri" w:hAnsi="Calibri" w:cs="Times New Roman"/>
                <w:b/>
                <w:bCs/>
                <w:lang w:val="en-GB"/>
              </w:rPr>
            </w:pPr>
            <w:sdt>
              <w:sdtPr>
                <w:rPr>
                  <w:b/>
                  <w:bCs/>
                  <w:szCs w:val="20"/>
                </w:rPr>
                <w:alias w:val="Contract Name/Description"/>
                <w:tag w:val=""/>
                <w:id w:val="1215928934"/>
                <w:lock w:val="sdtLocked"/>
                <w:placeholder>
                  <w:docPart w:val="41A3F064B3DE459D8F340F75823BFB01"/>
                </w:placeholder>
                <w:dataBinding w:prefixMappings="xmlns:ns0='http://purl.org/dc/elements/1.1/' xmlns:ns1='http://schemas.openxmlformats.org/package/2006/metadata/core-properties' " w:xpath="/ns1:coreProperties[1]/ns1:category[1]" w:storeItemID="{6C3C8BC8-F283-45AE-878A-BAB7291924A1}"/>
                <w:text/>
              </w:sdtPr>
              <w:sdtEndPr/>
              <w:sdtContent>
                <w:r w:rsidR="0026746F">
                  <w:rPr>
                    <w:b/>
                    <w:bCs/>
                    <w:szCs w:val="20"/>
                  </w:rPr>
                  <w:t>Non Revenue Water &amp; Drinking Water Quality Assessment of Water Treatment Network in Cambodia</w:t>
                </w:r>
              </w:sdtContent>
            </w:sdt>
            <w:r w:rsidR="00796349">
              <w:rPr>
                <w:rFonts w:ascii="Calibri" w:hAnsi="Calibri" w:cs="Times New Roman"/>
                <w:b/>
                <w:bCs/>
                <w:lang w:val="en-GB"/>
              </w:rPr>
              <w:t xml:space="preserve"> </w:t>
            </w:r>
          </w:p>
        </w:tc>
      </w:tr>
    </w:tbl>
    <w:p w14:paraId="4AFE264F" w14:textId="77777777" w:rsidR="00BD4169" w:rsidRDefault="00BD4169">
      <w:pPr>
        <w:jc w:val="both"/>
        <w:rPr>
          <w:rFonts w:ascii="Calibri" w:hAnsi="Calibri" w:cs="Times New Roman"/>
          <w:lang w:val="en-GB"/>
        </w:rPr>
      </w:pPr>
    </w:p>
    <w:p w14:paraId="0E42E2BE" w14:textId="515A31E2" w:rsidR="0033425E" w:rsidRDefault="00796349" w:rsidP="005D64BC">
      <w:pPr>
        <w:rPr>
          <w:lang w:val="en-GB"/>
        </w:rPr>
      </w:pPr>
      <w:r>
        <w:rPr>
          <w:lang w:val="en-GB"/>
        </w:rPr>
        <w:t>Having examined the Request for Proposal</w:t>
      </w:r>
      <w:r w:rsidR="005D6F45">
        <w:rPr>
          <w:lang w:val="en-GB"/>
        </w:rPr>
        <w:t xml:space="preserve"> (RfP)</w:t>
      </w:r>
      <w:r>
        <w:rPr>
          <w:lang w:val="en-GB"/>
        </w:rPr>
        <w:t xml:space="preserve"> received for the provision of the Services for the above named Project, we, the undersigned, offer to perform and complete the whole of the Services in conformity with the said </w:t>
      </w:r>
      <w:r w:rsidR="005D6F45">
        <w:rPr>
          <w:lang w:val="en-GB"/>
        </w:rPr>
        <w:t>RfP</w:t>
      </w:r>
      <w:r>
        <w:rPr>
          <w:lang w:val="en-GB"/>
        </w:rPr>
        <w:t xml:space="preserve"> and </w:t>
      </w:r>
      <w:r>
        <w:t xml:space="preserve">with all due diligence, efficiency and economy, in accordance with generally accepted techniques and practices commonly recognized by international professional bodies, and </w:t>
      </w:r>
      <w:r w:rsidR="005D64BC">
        <w:t xml:space="preserve">will </w:t>
      </w:r>
      <w:r>
        <w:t>observe sound management, technical and engineering practices and employ appropriate technolog</w:t>
      </w:r>
      <w:r w:rsidR="00896B50">
        <w:t>ies</w:t>
      </w:r>
      <w:r>
        <w:t xml:space="preserve"> and methodolog</w:t>
      </w:r>
      <w:r w:rsidR="00896B50">
        <w:t>ies</w:t>
      </w:r>
      <w:r>
        <w:rPr>
          <w:lang w:val="en-GB"/>
        </w:rPr>
        <w:t>, for the total amount of</w:t>
      </w:r>
      <w:r w:rsidR="00896B50">
        <w:rPr>
          <w:lang w:val="en-GB"/>
        </w:rPr>
        <w:t>:</w:t>
      </w:r>
    </w:p>
    <w:p w14:paraId="130D14FE" w14:textId="77777777" w:rsidR="005D64BC" w:rsidRDefault="005D64BC" w:rsidP="005D64BC">
      <w:pPr>
        <w:rPr>
          <w:lang w:val="en-GB"/>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2126"/>
        <w:gridCol w:w="4961"/>
      </w:tblGrid>
      <w:tr w:rsidR="00896B50" w:rsidRPr="00896B50" w14:paraId="3137A8C9" w14:textId="77777777" w:rsidTr="00896B50">
        <w:tc>
          <w:tcPr>
            <w:tcW w:w="2552" w:type="dxa"/>
          </w:tcPr>
          <w:p w14:paraId="36537FA3" w14:textId="1674F890" w:rsidR="00896B50" w:rsidRPr="00896B50" w:rsidRDefault="00896B50" w:rsidP="00896B50">
            <w:pPr>
              <w:pStyle w:val="TableText"/>
              <w:rPr>
                <w:color w:val="0000CC"/>
                <w:lang w:val="en-GB"/>
              </w:rPr>
            </w:pPr>
            <w:r w:rsidRPr="00E9680D">
              <w:rPr>
                <w:lang w:val="en-GB"/>
              </w:rPr>
              <w:t>United States Dollars (USD)</w:t>
            </w:r>
          </w:p>
        </w:tc>
        <w:tc>
          <w:tcPr>
            <w:tcW w:w="2126" w:type="dxa"/>
          </w:tcPr>
          <w:p w14:paraId="3C546243" w14:textId="07E29F7D" w:rsidR="00896B50" w:rsidRPr="00896B50" w:rsidRDefault="00896B50" w:rsidP="00896B50">
            <w:pPr>
              <w:pStyle w:val="TableAmount"/>
              <w:rPr>
                <w:color w:val="0000CC"/>
                <w:lang w:val="en-GB"/>
              </w:rPr>
            </w:pPr>
            <w:r w:rsidRPr="00896B50">
              <w:rPr>
                <w:color w:val="0000CC"/>
                <w:lang w:val="en-GB"/>
              </w:rPr>
              <w:t>[Amount in numbers]</w:t>
            </w:r>
          </w:p>
        </w:tc>
        <w:tc>
          <w:tcPr>
            <w:tcW w:w="4961" w:type="dxa"/>
          </w:tcPr>
          <w:p w14:paraId="0C4A7A36" w14:textId="35AA8DE3" w:rsidR="00896B50" w:rsidRPr="00896B50" w:rsidRDefault="00896B50" w:rsidP="00896B50">
            <w:pPr>
              <w:pStyle w:val="TableText"/>
              <w:rPr>
                <w:color w:val="0000CC"/>
                <w:lang w:val="en-GB"/>
              </w:rPr>
            </w:pPr>
            <w:r w:rsidRPr="00896B50">
              <w:rPr>
                <w:color w:val="0000CC"/>
                <w:lang w:val="en-GB"/>
              </w:rPr>
              <w:t>[Amount in words]</w:t>
            </w:r>
          </w:p>
        </w:tc>
      </w:tr>
    </w:tbl>
    <w:p w14:paraId="02BC2173" w14:textId="77777777" w:rsidR="00432C28" w:rsidRDefault="00432C28" w:rsidP="0031333B">
      <w:pPr>
        <w:pStyle w:val="L1-3Text"/>
        <w:rPr>
          <w:rFonts w:eastAsia="Cordia New"/>
          <w:lang w:bidi="th-TH"/>
        </w:rPr>
      </w:pPr>
    </w:p>
    <w:p w14:paraId="0E42E2C2" w14:textId="488A7520" w:rsidR="0033425E" w:rsidRDefault="00796349" w:rsidP="0031333B">
      <w:pPr>
        <w:pStyle w:val="L1-3Text"/>
        <w:rPr>
          <w:rFonts w:eastAsia="Cordia New"/>
          <w:lang w:bidi="th-TH"/>
        </w:rPr>
      </w:pPr>
      <w:r>
        <w:rPr>
          <w:rFonts w:eastAsia="Cordia New"/>
          <w:lang w:bidi="th-TH"/>
        </w:rPr>
        <w:t>We agree to abide by this proposal for the period o</w:t>
      </w:r>
      <w:r w:rsidRPr="00471B20">
        <w:rPr>
          <w:rFonts w:eastAsia="Cordia New"/>
          <w:lang w:bidi="th-TH"/>
        </w:rPr>
        <w:t xml:space="preserve">f </w:t>
      </w:r>
      <w:r w:rsidR="0031333B" w:rsidRPr="00471B20">
        <w:rPr>
          <w:rFonts w:eastAsia="Cordia New"/>
          <w:lang w:bidi="th-TH"/>
        </w:rPr>
        <w:t>9</w:t>
      </w:r>
      <w:r w:rsidRPr="00471B20">
        <w:rPr>
          <w:rFonts w:eastAsia="Cordia New"/>
          <w:lang w:bidi="th-TH"/>
        </w:rPr>
        <w:t xml:space="preserve">0 calendar days </w:t>
      </w:r>
      <w:r>
        <w:rPr>
          <w:rFonts w:eastAsia="Cordia New"/>
          <w:lang w:bidi="th-TH"/>
        </w:rPr>
        <w:t>from the submission date</w:t>
      </w:r>
      <w:r w:rsidR="00BA161D">
        <w:rPr>
          <w:rFonts w:eastAsia="Cordia New"/>
          <w:lang w:bidi="th-TH"/>
        </w:rPr>
        <w:t xml:space="preserve"> </w:t>
      </w:r>
      <w:r w:rsidR="00BA161D">
        <w:t xml:space="preserve">(or otherwise as extended pursuant to sub-section </w:t>
      </w:r>
      <w:r w:rsidR="00BA161D">
        <w:fldChar w:fldCharType="begin"/>
      </w:r>
      <w:r w:rsidR="00BA161D">
        <w:instrText xml:space="preserve"> REF _Ref43750120 \r \h </w:instrText>
      </w:r>
      <w:r w:rsidR="00BA161D">
        <w:fldChar w:fldCharType="separate"/>
      </w:r>
      <w:r w:rsidR="00BA161D">
        <w:t>2.1</w:t>
      </w:r>
      <w:r w:rsidR="00BA161D">
        <w:fldChar w:fldCharType="end"/>
      </w:r>
      <w:r w:rsidR="00BA161D">
        <w:fldChar w:fldCharType="begin"/>
      </w:r>
      <w:r w:rsidR="00BA161D">
        <w:instrText xml:space="preserve"> REF _Ref43749290 \r \h </w:instrText>
      </w:r>
      <w:r w:rsidR="00BA161D">
        <w:fldChar w:fldCharType="separate"/>
      </w:r>
      <w:r w:rsidR="00BA161D">
        <w:t>(d)</w:t>
      </w:r>
      <w:r w:rsidR="00BA161D">
        <w:fldChar w:fldCharType="end"/>
      </w:r>
      <w:r w:rsidR="00BA161D">
        <w:t xml:space="preserve"> of the RfP)</w:t>
      </w:r>
      <w:r>
        <w:rPr>
          <w:rFonts w:eastAsia="Cordia New"/>
          <w:lang w:bidi="th-TH"/>
        </w:rPr>
        <w:t xml:space="preserve"> and it shall remain</w:t>
      </w:r>
      <w:r w:rsidR="00BA161D" w:rsidRPr="00BA161D">
        <w:rPr>
          <w:rFonts w:ascii="Calibri" w:eastAsia="Cordia New" w:hAnsi="Calibri" w:cs="Times New Roman"/>
          <w:lang w:bidi="th-TH"/>
        </w:rPr>
        <w:t xml:space="preserve"> </w:t>
      </w:r>
      <w:r w:rsidR="00BA161D">
        <w:rPr>
          <w:rFonts w:ascii="Calibri" w:eastAsia="Cordia New" w:hAnsi="Calibri" w:cs="Times New Roman"/>
          <w:lang w:bidi="th-TH"/>
        </w:rPr>
        <w:t>valid, open for acceptance and</w:t>
      </w:r>
      <w:r>
        <w:rPr>
          <w:rFonts w:eastAsia="Cordia New"/>
          <w:lang w:bidi="th-TH"/>
        </w:rPr>
        <w:t xml:space="preserve"> binding upon us and may be accepted at any time before the expiration of that period.</w:t>
      </w:r>
    </w:p>
    <w:p w14:paraId="0E42E2C4" w14:textId="77777777" w:rsidR="0033425E" w:rsidRDefault="00796349" w:rsidP="0031333B">
      <w:pPr>
        <w:pStyle w:val="L1-3Text"/>
        <w:rPr>
          <w:rFonts w:eastAsia="Cordia New"/>
          <w:lang w:bidi="th-TH"/>
        </w:rPr>
      </w:pPr>
      <w:r>
        <w:rPr>
          <w:rFonts w:eastAsia="Cordia New"/>
          <w:lang w:bidi="th-TH"/>
        </w:rPr>
        <w:t>Unless and until the formal Agreement is prepared and executed, this proposal, together with your written acceptance thereof, shall constitute a binding Contract between us.</w:t>
      </w:r>
    </w:p>
    <w:p w14:paraId="0E42E2C5" w14:textId="77777777" w:rsidR="0033425E" w:rsidRDefault="0033425E">
      <w:pPr>
        <w:tabs>
          <w:tab w:val="left" w:pos="1440"/>
          <w:tab w:val="left" w:pos="1800"/>
        </w:tabs>
        <w:ind w:left="540" w:hanging="540"/>
        <w:jc w:val="both"/>
        <w:rPr>
          <w:rFonts w:ascii="Calibri" w:eastAsia="Cordia New" w:hAnsi="Calibri" w:cs="Times New Roman"/>
          <w:lang w:bidi="th-TH"/>
        </w:rPr>
      </w:pPr>
    </w:p>
    <w:tbl>
      <w:tblPr>
        <w:tblW w:w="0" w:type="auto"/>
        <w:tblLayout w:type="fixed"/>
        <w:tblLook w:val="04A0" w:firstRow="1" w:lastRow="0" w:firstColumn="1" w:lastColumn="0" w:noHBand="0" w:noVBand="1"/>
      </w:tblPr>
      <w:tblGrid>
        <w:gridCol w:w="4428"/>
        <w:gridCol w:w="1260"/>
        <w:gridCol w:w="3060"/>
      </w:tblGrid>
      <w:tr w:rsidR="0033425E" w14:paraId="0E42E2CD" w14:textId="77777777">
        <w:tc>
          <w:tcPr>
            <w:tcW w:w="4428" w:type="dxa"/>
            <w:tcBorders>
              <w:bottom w:val="single" w:sz="4" w:space="0" w:color="auto"/>
            </w:tcBorders>
          </w:tcPr>
          <w:p w14:paraId="0E42E2CA" w14:textId="77777777" w:rsidR="0033425E" w:rsidRDefault="0033425E" w:rsidP="00896B50">
            <w:pPr>
              <w:tabs>
                <w:tab w:val="left" w:pos="1440"/>
                <w:tab w:val="left" w:pos="1800"/>
              </w:tabs>
              <w:spacing w:before="60" w:after="60"/>
              <w:jc w:val="both"/>
              <w:rPr>
                <w:rFonts w:ascii="Calibri" w:eastAsia="Cordia New" w:hAnsi="Calibri" w:cs="Times New Roman"/>
                <w:lang w:bidi="th-TH"/>
              </w:rPr>
            </w:pPr>
          </w:p>
        </w:tc>
        <w:tc>
          <w:tcPr>
            <w:tcW w:w="1260" w:type="dxa"/>
          </w:tcPr>
          <w:p w14:paraId="0E42E2CB" w14:textId="77777777" w:rsidR="0033425E" w:rsidRDefault="0033425E" w:rsidP="00896B50">
            <w:pPr>
              <w:tabs>
                <w:tab w:val="left" w:pos="1440"/>
                <w:tab w:val="left" w:pos="1800"/>
              </w:tabs>
              <w:spacing w:before="60" w:after="60"/>
              <w:jc w:val="both"/>
              <w:rPr>
                <w:rFonts w:ascii="Calibri" w:eastAsia="Cordia New" w:hAnsi="Calibri" w:cs="Times New Roman"/>
                <w:lang w:bidi="th-TH"/>
              </w:rPr>
            </w:pPr>
          </w:p>
        </w:tc>
        <w:tc>
          <w:tcPr>
            <w:tcW w:w="3060" w:type="dxa"/>
          </w:tcPr>
          <w:p w14:paraId="0E42E2CC" w14:textId="77777777" w:rsidR="0033425E" w:rsidRDefault="0033425E" w:rsidP="00896B50">
            <w:pPr>
              <w:tabs>
                <w:tab w:val="left" w:pos="1440"/>
                <w:tab w:val="left" w:pos="1800"/>
              </w:tabs>
              <w:spacing w:before="60" w:after="60"/>
              <w:jc w:val="both"/>
              <w:rPr>
                <w:rFonts w:ascii="Calibri" w:eastAsia="Cordia New" w:hAnsi="Calibri" w:cs="Times New Roman"/>
                <w:lang w:bidi="th-TH"/>
              </w:rPr>
            </w:pPr>
          </w:p>
        </w:tc>
      </w:tr>
      <w:tr w:rsidR="0033425E" w:rsidRPr="0031333B" w14:paraId="0E42E2D1" w14:textId="77777777">
        <w:tc>
          <w:tcPr>
            <w:tcW w:w="4428" w:type="dxa"/>
            <w:tcBorders>
              <w:top w:val="single" w:sz="4" w:space="0" w:color="auto"/>
            </w:tcBorders>
            <w:hideMark/>
          </w:tcPr>
          <w:p w14:paraId="0E42E2CE" w14:textId="77777777" w:rsidR="0033425E" w:rsidRPr="0031333B" w:rsidRDefault="00796349">
            <w:pPr>
              <w:tabs>
                <w:tab w:val="left" w:pos="1440"/>
                <w:tab w:val="left" w:pos="1800"/>
              </w:tabs>
              <w:jc w:val="both"/>
              <w:rPr>
                <w:rFonts w:eastAsia="Cordia New" w:cstheme="minorHAnsi"/>
                <w:sz w:val="20"/>
                <w:szCs w:val="20"/>
                <w:lang w:bidi="th-TH"/>
              </w:rPr>
            </w:pPr>
            <w:r w:rsidRPr="0031333B">
              <w:rPr>
                <w:rFonts w:eastAsia="Cordia New" w:cstheme="minorHAnsi"/>
                <w:sz w:val="20"/>
                <w:szCs w:val="20"/>
                <w:lang w:bidi="th-TH"/>
              </w:rPr>
              <w:t>Name of Consultant</w:t>
            </w:r>
          </w:p>
        </w:tc>
        <w:tc>
          <w:tcPr>
            <w:tcW w:w="1260" w:type="dxa"/>
          </w:tcPr>
          <w:p w14:paraId="0E42E2CF" w14:textId="77777777" w:rsidR="0033425E" w:rsidRPr="0031333B" w:rsidRDefault="0033425E">
            <w:pPr>
              <w:tabs>
                <w:tab w:val="left" w:pos="1440"/>
                <w:tab w:val="left" w:pos="1800"/>
              </w:tabs>
              <w:jc w:val="both"/>
              <w:rPr>
                <w:rFonts w:eastAsia="Cordia New" w:cstheme="minorHAnsi"/>
                <w:sz w:val="20"/>
                <w:szCs w:val="20"/>
                <w:lang w:bidi="th-TH"/>
              </w:rPr>
            </w:pPr>
          </w:p>
        </w:tc>
        <w:tc>
          <w:tcPr>
            <w:tcW w:w="3060" w:type="dxa"/>
          </w:tcPr>
          <w:p w14:paraId="0E42E2D0" w14:textId="77777777" w:rsidR="0033425E" w:rsidRPr="0031333B" w:rsidRDefault="0033425E">
            <w:pPr>
              <w:tabs>
                <w:tab w:val="left" w:pos="1440"/>
                <w:tab w:val="left" w:pos="1800"/>
              </w:tabs>
              <w:jc w:val="both"/>
              <w:rPr>
                <w:rFonts w:eastAsia="Cordia New" w:cstheme="minorHAnsi"/>
                <w:sz w:val="20"/>
                <w:szCs w:val="20"/>
                <w:lang w:bidi="th-TH"/>
              </w:rPr>
            </w:pPr>
          </w:p>
        </w:tc>
      </w:tr>
      <w:tr w:rsidR="0033425E" w:rsidRPr="0031333B" w14:paraId="0E42E2D9" w14:textId="77777777">
        <w:tc>
          <w:tcPr>
            <w:tcW w:w="4428" w:type="dxa"/>
          </w:tcPr>
          <w:p w14:paraId="0E42E2D6" w14:textId="77777777" w:rsidR="0033425E" w:rsidRPr="0031333B" w:rsidRDefault="0033425E">
            <w:pPr>
              <w:tabs>
                <w:tab w:val="left" w:pos="1440"/>
                <w:tab w:val="left" w:pos="1800"/>
              </w:tabs>
              <w:jc w:val="both"/>
              <w:rPr>
                <w:rFonts w:eastAsia="Cordia New" w:cstheme="minorHAnsi"/>
                <w:sz w:val="20"/>
                <w:szCs w:val="20"/>
                <w:lang w:bidi="th-TH"/>
              </w:rPr>
            </w:pPr>
          </w:p>
        </w:tc>
        <w:tc>
          <w:tcPr>
            <w:tcW w:w="1260" w:type="dxa"/>
          </w:tcPr>
          <w:p w14:paraId="0E42E2D7" w14:textId="77777777" w:rsidR="0033425E" w:rsidRPr="0031333B" w:rsidRDefault="0033425E">
            <w:pPr>
              <w:tabs>
                <w:tab w:val="left" w:pos="1440"/>
                <w:tab w:val="left" w:pos="1800"/>
              </w:tabs>
              <w:jc w:val="both"/>
              <w:rPr>
                <w:rFonts w:eastAsia="Cordia New" w:cstheme="minorHAnsi"/>
                <w:sz w:val="20"/>
                <w:szCs w:val="20"/>
                <w:lang w:bidi="th-TH"/>
              </w:rPr>
            </w:pPr>
          </w:p>
        </w:tc>
        <w:tc>
          <w:tcPr>
            <w:tcW w:w="3060" w:type="dxa"/>
          </w:tcPr>
          <w:p w14:paraId="0E42E2D8" w14:textId="77777777" w:rsidR="0033425E" w:rsidRPr="0031333B" w:rsidRDefault="0033425E">
            <w:pPr>
              <w:tabs>
                <w:tab w:val="left" w:pos="1440"/>
                <w:tab w:val="left" w:pos="1800"/>
              </w:tabs>
              <w:jc w:val="both"/>
              <w:rPr>
                <w:rFonts w:eastAsia="Cordia New" w:cstheme="minorHAnsi"/>
                <w:sz w:val="20"/>
                <w:szCs w:val="20"/>
                <w:lang w:bidi="th-TH"/>
              </w:rPr>
            </w:pPr>
          </w:p>
        </w:tc>
      </w:tr>
      <w:tr w:rsidR="0033425E" w:rsidRPr="0031333B" w14:paraId="0E42E2DD" w14:textId="77777777">
        <w:tc>
          <w:tcPr>
            <w:tcW w:w="4428" w:type="dxa"/>
            <w:tcBorders>
              <w:bottom w:val="single" w:sz="4" w:space="0" w:color="auto"/>
            </w:tcBorders>
          </w:tcPr>
          <w:p w14:paraId="0E42E2DA" w14:textId="77777777" w:rsidR="0033425E" w:rsidRPr="0031333B" w:rsidRDefault="0033425E" w:rsidP="00896B50">
            <w:pPr>
              <w:tabs>
                <w:tab w:val="left" w:pos="1440"/>
                <w:tab w:val="left" w:pos="1800"/>
              </w:tabs>
              <w:spacing w:before="60" w:after="60"/>
              <w:jc w:val="both"/>
              <w:rPr>
                <w:rFonts w:eastAsia="Cordia New" w:cstheme="minorHAnsi"/>
                <w:sz w:val="20"/>
                <w:szCs w:val="20"/>
                <w:lang w:bidi="th-TH"/>
              </w:rPr>
            </w:pPr>
          </w:p>
        </w:tc>
        <w:tc>
          <w:tcPr>
            <w:tcW w:w="1260" w:type="dxa"/>
          </w:tcPr>
          <w:p w14:paraId="0E42E2DB" w14:textId="77777777" w:rsidR="0033425E" w:rsidRPr="0031333B" w:rsidRDefault="0033425E" w:rsidP="00896B50">
            <w:pPr>
              <w:tabs>
                <w:tab w:val="left" w:pos="1440"/>
                <w:tab w:val="left" w:pos="1800"/>
              </w:tabs>
              <w:spacing w:before="60" w:after="60"/>
              <w:jc w:val="both"/>
              <w:rPr>
                <w:rFonts w:eastAsia="Cordia New" w:cstheme="minorHAnsi"/>
                <w:sz w:val="20"/>
                <w:szCs w:val="20"/>
                <w:lang w:bidi="th-TH"/>
              </w:rPr>
            </w:pPr>
          </w:p>
        </w:tc>
        <w:tc>
          <w:tcPr>
            <w:tcW w:w="3060" w:type="dxa"/>
          </w:tcPr>
          <w:p w14:paraId="0E42E2DC" w14:textId="77777777" w:rsidR="0033425E" w:rsidRPr="0031333B" w:rsidRDefault="0033425E" w:rsidP="00896B50">
            <w:pPr>
              <w:tabs>
                <w:tab w:val="left" w:pos="1440"/>
                <w:tab w:val="left" w:pos="1800"/>
              </w:tabs>
              <w:spacing w:before="60" w:after="60"/>
              <w:jc w:val="both"/>
              <w:rPr>
                <w:rFonts w:eastAsia="Cordia New" w:cstheme="minorHAnsi"/>
                <w:sz w:val="20"/>
                <w:szCs w:val="20"/>
                <w:lang w:bidi="th-TH"/>
              </w:rPr>
            </w:pPr>
          </w:p>
        </w:tc>
      </w:tr>
      <w:tr w:rsidR="0033425E" w:rsidRPr="0031333B" w14:paraId="0E42E2E1" w14:textId="77777777">
        <w:tc>
          <w:tcPr>
            <w:tcW w:w="4428" w:type="dxa"/>
            <w:tcBorders>
              <w:top w:val="single" w:sz="4" w:space="0" w:color="auto"/>
            </w:tcBorders>
            <w:hideMark/>
          </w:tcPr>
          <w:p w14:paraId="0E42E2DE" w14:textId="77777777" w:rsidR="0033425E" w:rsidRPr="0031333B" w:rsidRDefault="00796349">
            <w:pPr>
              <w:tabs>
                <w:tab w:val="left" w:pos="1440"/>
                <w:tab w:val="left" w:pos="1800"/>
              </w:tabs>
              <w:jc w:val="both"/>
              <w:rPr>
                <w:rFonts w:eastAsia="Cordia New" w:cstheme="minorHAnsi"/>
                <w:sz w:val="20"/>
                <w:szCs w:val="20"/>
                <w:lang w:bidi="th-TH"/>
              </w:rPr>
            </w:pPr>
            <w:r w:rsidRPr="0031333B">
              <w:rPr>
                <w:rFonts w:eastAsia="Cordia New" w:cstheme="minorHAnsi"/>
                <w:sz w:val="20"/>
                <w:szCs w:val="20"/>
                <w:lang w:bidi="th-TH"/>
              </w:rPr>
              <w:t>Signature of Consultant’s Representative</w:t>
            </w:r>
          </w:p>
        </w:tc>
        <w:tc>
          <w:tcPr>
            <w:tcW w:w="1260" w:type="dxa"/>
          </w:tcPr>
          <w:p w14:paraId="0E42E2DF" w14:textId="77777777" w:rsidR="0033425E" w:rsidRPr="0031333B" w:rsidRDefault="0033425E">
            <w:pPr>
              <w:tabs>
                <w:tab w:val="left" w:pos="1440"/>
                <w:tab w:val="left" w:pos="1800"/>
              </w:tabs>
              <w:jc w:val="both"/>
              <w:rPr>
                <w:rFonts w:eastAsia="Cordia New" w:cstheme="minorHAnsi"/>
                <w:sz w:val="20"/>
                <w:szCs w:val="20"/>
                <w:lang w:bidi="th-TH"/>
              </w:rPr>
            </w:pPr>
          </w:p>
        </w:tc>
        <w:tc>
          <w:tcPr>
            <w:tcW w:w="3060" w:type="dxa"/>
            <w:hideMark/>
          </w:tcPr>
          <w:p w14:paraId="0E42E2E0" w14:textId="77777777" w:rsidR="0033425E" w:rsidRPr="0031333B" w:rsidRDefault="00796349">
            <w:pPr>
              <w:tabs>
                <w:tab w:val="left" w:pos="1440"/>
                <w:tab w:val="left" w:pos="1800"/>
              </w:tabs>
              <w:jc w:val="both"/>
              <w:rPr>
                <w:rFonts w:eastAsia="Cordia New" w:cstheme="minorHAnsi"/>
                <w:sz w:val="20"/>
                <w:szCs w:val="20"/>
                <w:lang w:bidi="th-TH"/>
              </w:rPr>
            </w:pPr>
            <w:r w:rsidRPr="0031333B">
              <w:rPr>
                <w:rFonts w:eastAsia="Cordia New" w:cstheme="minorHAnsi"/>
                <w:sz w:val="20"/>
                <w:szCs w:val="20"/>
                <w:lang w:bidi="th-TH"/>
              </w:rPr>
              <w:t>[Company Stamp]</w:t>
            </w:r>
          </w:p>
        </w:tc>
      </w:tr>
      <w:tr w:rsidR="0033425E" w:rsidRPr="0031333B" w14:paraId="0E42E2E5" w14:textId="77777777">
        <w:tc>
          <w:tcPr>
            <w:tcW w:w="4428" w:type="dxa"/>
          </w:tcPr>
          <w:p w14:paraId="0E42E2E2" w14:textId="77777777" w:rsidR="0033425E" w:rsidRPr="0031333B" w:rsidRDefault="0033425E">
            <w:pPr>
              <w:tabs>
                <w:tab w:val="left" w:pos="1440"/>
                <w:tab w:val="left" w:pos="1800"/>
              </w:tabs>
              <w:jc w:val="both"/>
              <w:rPr>
                <w:rFonts w:eastAsia="Cordia New" w:cstheme="minorHAnsi"/>
                <w:sz w:val="20"/>
                <w:szCs w:val="20"/>
                <w:lang w:bidi="th-TH"/>
              </w:rPr>
            </w:pPr>
          </w:p>
        </w:tc>
        <w:tc>
          <w:tcPr>
            <w:tcW w:w="1260" w:type="dxa"/>
          </w:tcPr>
          <w:p w14:paraId="0E42E2E3" w14:textId="77777777" w:rsidR="0033425E" w:rsidRPr="0031333B" w:rsidRDefault="0033425E">
            <w:pPr>
              <w:tabs>
                <w:tab w:val="left" w:pos="1440"/>
                <w:tab w:val="left" w:pos="1800"/>
              </w:tabs>
              <w:jc w:val="both"/>
              <w:rPr>
                <w:rFonts w:eastAsia="Cordia New" w:cstheme="minorHAnsi"/>
                <w:sz w:val="20"/>
                <w:szCs w:val="20"/>
                <w:lang w:bidi="th-TH"/>
              </w:rPr>
            </w:pPr>
          </w:p>
        </w:tc>
        <w:tc>
          <w:tcPr>
            <w:tcW w:w="3060" w:type="dxa"/>
          </w:tcPr>
          <w:p w14:paraId="0E42E2E4" w14:textId="77777777" w:rsidR="0033425E" w:rsidRPr="0031333B" w:rsidRDefault="0033425E">
            <w:pPr>
              <w:tabs>
                <w:tab w:val="left" w:pos="1440"/>
                <w:tab w:val="left" w:pos="1800"/>
              </w:tabs>
              <w:jc w:val="both"/>
              <w:rPr>
                <w:rFonts w:eastAsia="Cordia New" w:cstheme="minorHAnsi"/>
                <w:sz w:val="20"/>
                <w:szCs w:val="20"/>
                <w:lang w:bidi="th-TH"/>
              </w:rPr>
            </w:pPr>
          </w:p>
        </w:tc>
      </w:tr>
      <w:tr w:rsidR="0033425E" w:rsidRPr="0031333B" w14:paraId="0E42E2E9" w14:textId="77777777">
        <w:tc>
          <w:tcPr>
            <w:tcW w:w="4428" w:type="dxa"/>
            <w:tcBorders>
              <w:bottom w:val="single" w:sz="4" w:space="0" w:color="auto"/>
            </w:tcBorders>
          </w:tcPr>
          <w:p w14:paraId="0E42E2E6" w14:textId="77777777" w:rsidR="0033425E" w:rsidRPr="0031333B" w:rsidRDefault="0033425E" w:rsidP="00896B50">
            <w:pPr>
              <w:tabs>
                <w:tab w:val="left" w:pos="1440"/>
                <w:tab w:val="left" w:pos="1800"/>
              </w:tabs>
              <w:jc w:val="both"/>
              <w:rPr>
                <w:rFonts w:eastAsia="Cordia New" w:cstheme="minorHAnsi"/>
                <w:sz w:val="20"/>
                <w:szCs w:val="20"/>
                <w:lang w:bidi="th-TH"/>
              </w:rPr>
            </w:pPr>
          </w:p>
        </w:tc>
        <w:tc>
          <w:tcPr>
            <w:tcW w:w="1260" w:type="dxa"/>
          </w:tcPr>
          <w:p w14:paraId="0E42E2E7" w14:textId="77777777" w:rsidR="0033425E" w:rsidRPr="0031333B" w:rsidRDefault="0033425E" w:rsidP="00896B50">
            <w:pPr>
              <w:tabs>
                <w:tab w:val="left" w:pos="1440"/>
                <w:tab w:val="left" w:pos="1800"/>
              </w:tabs>
              <w:jc w:val="both"/>
              <w:rPr>
                <w:rFonts w:eastAsia="Cordia New" w:cstheme="minorHAnsi"/>
                <w:sz w:val="20"/>
                <w:szCs w:val="20"/>
                <w:lang w:bidi="th-TH"/>
              </w:rPr>
            </w:pPr>
          </w:p>
        </w:tc>
        <w:tc>
          <w:tcPr>
            <w:tcW w:w="3060" w:type="dxa"/>
          </w:tcPr>
          <w:p w14:paraId="0E42E2E8" w14:textId="77777777" w:rsidR="0033425E" w:rsidRPr="0031333B" w:rsidRDefault="0033425E" w:rsidP="00896B50">
            <w:pPr>
              <w:tabs>
                <w:tab w:val="left" w:pos="1440"/>
                <w:tab w:val="left" w:pos="1800"/>
              </w:tabs>
              <w:jc w:val="both"/>
              <w:rPr>
                <w:rFonts w:eastAsia="Cordia New" w:cstheme="minorHAnsi"/>
                <w:sz w:val="20"/>
                <w:szCs w:val="20"/>
                <w:lang w:bidi="th-TH"/>
              </w:rPr>
            </w:pPr>
          </w:p>
        </w:tc>
      </w:tr>
      <w:tr w:rsidR="0033425E" w:rsidRPr="0031333B" w14:paraId="0E42E2ED" w14:textId="77777777">
        <w:tc>
          <w:tcPr>
            <w:tcW w:w="4428" w:type="dxa"/>
            <w:tcBorders>
              <w:top w:val="single" w:sz="4" w:space="0" w:color="auto"/>
            </w:tcBorders>
            <w:hideMark/>
          </w:tcPr>
          <w:p w14:paraId="0E42E2EA" w14:textId="77777777" w:rsidR="0033425E" w:rsidRPr="0031333B" w:rsidRDefault="00796349">
            <w:pPr>
              <w:tabs>
                <w:tab w:val="left" w:pos="1440"/>
                <w:tab w:val="left" w:pos="1800"/>
              </w:tabs>
              <w:jc w:val="both"/>
              <w:rPr>
                <w:rFonts w:eastAsia="Cordia New" w:cstheme="minorHAnsi"/>
                <w:sz w:val="20"/>
                <w:szCs w:val="20"/>
                <w:lang w:bidi="th-TH"/>
              </w:rPr>
            </w:pPr>
            <w:r w:rsidRPr="0031333B">
              <w:rPr>
                <w:rFonts w:eastAsia="Cordia New" w:cstheme="minorHAnsi"/>
                <w:sz w:val="20"/>
                <w:szCs w:val="20"/>
                <w:lang w:bidi="th-TH"/>
              </w:rPr>
              <w:t>Name of Signatory</w:t>
            </w:r>
          </w:p>
        </w:tc>
        <w:tc>
          <w:tcPr>
            <w:tcW w:w="1260" w:type="dxa"/>
          </w:tcPr>
          <w:p w14:paraId="0E42E2EB" w14:textId="77777777" w:rsidR="0033425E" w:rsidRPr="0031333B" w:rsidRDefault="0033425E">
            <w:pPr>
              <w:tabs>
                <w:tab w:val="left" w:pos="1440"/>
                <w:tab w:val="left" w:pos="1800"/>
              </w:tabs>
              <w:jc w:val="both"/>
              <w:rPr>
                <w:rFonts w:eastAsia="Cordia New" w:cstheme="minorHAnsi"/>
                <w:sz w:val="20"/>
                <w:szCs w:val="20"/>
                <w:lang w:bidi="th-TH"/>
              </w:rPr>
            </w:pPr>
          </w:p>
        </w:tc>
        <w:tc>
          <w:tcPr>
            <w:tcW w:w="3060" w:type="dxa"/>
          </w:tcPr>
          <w:p w14:paraId="0E42E2EC" w14:textId="77777777" w:rsidR="0033425E" w:rsidRPr="0031333B" w:rsidRDefault="0033425E">
            <w:pPr>
              <w:tabs>
                <w:tab w:val="left" w:pos="1440"/>
                <w:tab w:val="left" w:pos="1800"/>
              </w:tabs>
              <w:jc w:val="both"/>
              <w:rPr>
                <w:rFonts w:eastAsia="Cordia New" w:cstheme="minorHAnsi"/>
                <w:sz w:val="20"/>
                <w:szCs w:val="20"/>
                <w:lang w:bidi="th-TH"/>
              </w:rPr>
            </w:pPr>
          </w:p>
        </w:tc>
      </w:tr>
      <w:tr w:rsidR="0033425E" w:rsidRPr="0031333B" w14:paraId="0E42E2F1" w14:textId="77777777">
        <w:tc>
          <w:tcPr>
            <w:tcW w:w="4428" w:type="dxa"/>
          </w:tcPr>
          <w:p w14:paraId="0E42E2EE" w14:textId="77777777" w:rsidR="0033425E" w:rsidRPr="0031333B" w:rsidRDefault="0033425E">
            <w:pPr>
              <w:tabs>
                <w:tab w:val="left" w:pos="1440"/>
                <w:tab w:val="left" w:pos="1800"/>
              </w:tabs>
              <w:jc w:val="both"/>
              <w:rPr>
                <w:rFonts w:eastAsia="Cordia New" w:cstheme="minorHAnsi"/>
                <w:sz w:val="20"/>
                <w:szCs w:val="20"/>
                <w:lang w:bidi="th-TH"/>
              </w:rPr>
            </w:pPr>
          </w:p>
        </w:tc>
        <w:tc>
          <w:tcPr>
            <w:tcW w:w="1260" w:type="dxa"/>
          </w:tcPr>
          <w:p w14:paraId="0E42E2EF" w14:textId="77777777" w:rsidR="0033425E" w:rsidRPr="0031333B" w:rsidRDefault="0033425E">
            <w:pPr>
              <w:tabs>
                <w:tab w:val="left" w:pos="1440"/>
                <w:tab w:val="left" w:pos="1800"/>
              </w:tabs>
              <w:jc w:val="both"/>
              <w:rPr>
                <w:rFonts w:eastAsia="Cordia New" w:cstheme="minorHAnsi"/>
                <w:sz w:val="20"/>
                <w:szCs w:val="20"/>
                <w:lang w:bidi="th-TH"/>
              </w:rPr>
            </w:pPr>
          </w:p>
        </w:tc>
        <w:tc>
          <w:tcPr>
            <w:tcW w:w="3060" w:type="dxa"/>
          </w:tcPr>
          <w:p w14:paraId="0E42E2F0" w14:textId="77777777" w:rsidR="0033425E" w:rsidRPr="0031333B" w:rsidRDefault="0033425E">
            <w:pPr>
              <w:tabs>
                <w:tab w:val="left" w:pos="1440"/>
                <w:tab w:val="left" w:pos="1800"/>
              </w:tabs>
              <w:jc w:val="both"/>
              <w:rPr>
                <w:rFonts w:eastAsia="Cordia New" w:cstheme="minorHAnsi"/>
                <w:sz w:val="20"/>
                <w:szCs w:val="20"/>
                <w:lang w:bidi="th-TH"/>
              </w:rPr>
            </w:pPr>
          </w:p>
        </w:tc>
      </w:tr>
      <w:tr w:rsidR="0033425E" w:rsidRPr="0031333B" w14:paraId="0E42E2F5" w14:textId="77777777">
        <w:tc>
          <w:tcPr>
            <w:tcW w:w="4428" w:type="dxa"/>
            <w:tcBorders>
              <w:bottom w:val="single" w:sz="4" w:space="0" w:color="auto"/>
            </w:tcBorders>
          </w:tcPr>
          <w:p w14:paraId="0E42E2F2" w14:textId="77777777" w:rsidR="0033425E" w:rsidRPr="0031333B" w:rsidRDefault="0033425E">
            <w:pPr>
              <w:tabs>
                <w:tab w:val="left" w:pos="1440"/>
                <w:tab w:val="left" w:pos="1800"/>
              </w:tabs>
              <w:jc w:val="both"/>
              <w:rPr>
                <w:rFonts w:eastAsia="Cordia New" w:cstheme="minorHAnsi"/>
                <w:sz w:val="20"/>
                <w:szCs w:val="20"/>
                <w:lang w:bidi="th-TH"/>
              </w:rPr>
            </w:pPr>
          </w:p>
        </w:tc>
        <w:tc>
          <w:tcPr>
            <w:tcW w:w="1260" w:type="dxa"/>
          </w:tcPr>
          <w:p w14:paraId="0E42E2F3" w14:textId="77777777" w:rsidR="0033425E" w:rsidRPr="0031333B" w:rsidRDefault="0033425E">
            <w:pPr>
              <w:tabs>
                <w:tab w:val="left" w:pos="1440"/>
                <w:tab w:val="left" w:pos="1800"/>
              </w:tabs>
              <w:jc w:val="both"/>
              <w:rPr>
                <w:rFonts w:eastAsia="Cordia New" w:cstheme="minorHAnsi"/>
                <w:sz w:val="20"/>
                <w:szCs w:val="20"/>
                <w:lang w:bidi="th-TH"/>
              </w:rPr>
            </w:pPr>
          </w:p>
        </w:tc>
        <w:tc>
          <w:tcPr>
            <w:tcW w:w="3060" w:type="dxa"/>
          </w:tcPr>
          <w:p w14:paraId="0E42E2F4" w14:textId="77777777" w:rsidR="0033425E" w:rsidRPr="0031333B" w:rsidRDefault="0033425E">
            <w:pPr>
              <w:tabs>
                <w:tab w:val="left" w:pos="1440"/>
                <w:tab w:val="left" w:pos="1800"/>
              </w:tabs>
              <w:jc w:val="both"/>
              <w:rPr>
                <w:rFonts w:eastAsia="Cordia New" w:cstheme="minorHAnsi"/>
                <w:sz w:val="20"/>
                <w:szCs w:val="20"/>
                <w:lang w:bidi="th-TH"/>
              </w:rPr>
            </w:pPr>
          </w:p>
        </w:tc>
      </w:tr>
      <w:tr w:rsidR="0033425E" w:rsidRPr="0031333B" w14:paraId="0E42E2F9" w14:textId="77777777">
        <w:tc>
          <w:tcPr>
            <w:tcW w:w="4428" w:type="dxa"/>
            <w:tcBorders>
              <w:top w:val="single" w:sz="4" w:space="0" w:color="auto"/>
            </w:tcBorders>
            <w:hideMark/>
          </w:tcPr>
          <w:p w14:paraId="0E42E2F6" w14:textId="65986181" w:rsidR="0033425E" w:rsidRPr="0031333B" w:rsidRDefault="00796349">
            <w:pPr>
              <w:tabs>
                <w:tab w:val="left" w:pos="1440"/>
                <w:tab w:val="left" w:pos="1800"/>
              </w:tabs>
              <w:jc w:val="both"/>
              <w:rPr>
                <w:rFonts w:eastAsia="Cordia New" w:cstheme="minorHAnsi"/>
                <w:sz w:val="20"/>
                <w:szCs w:val="20"/>
                <w:lang w:bidi="th-TH"/>
              </w:rPr>
            </w:pPr>
            <w:r w:rsidRPr="0031333B">
              <w:rPr>
                <w:rFonts w:eastAsia="Cordia New" w:cstheme="minorHAnsi"/>
                <w:sz w:val="20"/>
                <w:szCs w:val="20"/>
                <w:lang w:bidi="th-TH"/>
              </w:rPr>
              <w:t>Position</w:t>
            </w:r>
            <w:r w:rsidR="00896B50" w:rsidRPr="0031333B">
              <w:rPr>
                <w:rFonts w:eastAsia="Cordia New" w:cstheme="minorHAnsi"/>
                <w:sz w:val="20"/>
                <w:szCs w:val="20"/>
                <w:lang w:bidi="th-TH"/>
              </w:rPr>
              <w:t>/Title of Signatory</w:t>
            </w:r>
          </w:p>
        </w:tc>
        <w:tc>
          <w:tcPr>
            <w:tcW w:w="1260" w:type="dxa"/>
          </w:tcPr>
          <w:p w14:paraId="0E42E2F7" w14:textId="77777777" w:rsidR="0033425E" w:rsidRPr="0031333B" w:rsidRDefault="0033425E">
            <w:pPr>
              <w:tabs>
                <w:tab w:val="left" w:pos="1440"/>
                <w:tab w:val="left" w:pos="1800"/>
              </w:tabs>
              <w:jc w:val="both"/>
              <w:rPr>
                <w:rFonts w:eastAsia="Cordia New" w:cstheme="minorHAnsi"/>
                <w:sz w:val="20"/>
                <w:szCs w:val="20"/>
                <w:lang w:bidi="th-TH"/>
              </w:rPr>
            </w:pPr>
          </w:p>
        </w:tc>
        <w:tc>
          <w:tcPr>
            <w:tcW w:w="3060" w:type="dxa"/>
          </w:tcPr>
          <w:p w14:paraId="0E42E2F8" w14:textId="77777777" w:rsidR="0033425E" w:rsidRPr="0031333B" w:rsidRDefault="0033425E">
            <w:pPr>
              <w:tabs>
                <w:tab w:val="left" w:pos="1440"/>
                <w:tab w:val="left" w:pos="1800"/>
              </w:tabs>
              <w:jc w:val="both"/>
              <w:rPr>
                <w:rFonts w:eastAsia="Cordia New" w:cstheme="minorHAnsi"/>
                <w:sz w:val="20"/>
                <w:szCs w:val="20"/>
                <w:lang w:bidi="th-TH"/>
              </w:rPr>
            </w:pPr>
          </w:p>
        </w:tc>
      </w:tr>
      <w:tr w:rsidR="0033425E" w:rsidRPr="0031333B" w14:paraId="0E42E2FD" w14:textId="77777777">
        <w:tc>
          <w:tcPr>
            <w:tcW w:w="4428" w:type="dxa"/>
          </w:tcPr>
          <w:p w14:paraId="0E42E2FA" w14:textId="77777777" w:rsidR="0033425E" w:rsidRPr="0031333B" w:rsidRDefault="0033425E">
            <w:pPr>
              <w:tabs>
                <w:tab w:val="left" w:pos="1440"/>
                <w:tab w:val="left" w:pos="1800"/>
              </w:tabs>
              <w:jc w:val="both"/>
              <w:rPr>
                <w:rFonts w:eastAsia="Cordia New" w:cstheme="minorHAnsi"/>
                <w:sz w:val="20"/>
                <w:szCs w:val="20"/>
                <w:lang w:bidi="th-TH"/>
              </w:rPr>
            </w:pPr>
          </w:p>
        </w:tc>
        <w:tc>
          <w:tcPr>
            <w:tcW w:w="1260" w:type="dxa"/>
          </w:tcPr>
          <w:p w14:paraId="0E42E2FB" w14:textId="77777777" w:rsidR="0033425E" w:rsidRPr="0031333B" w:rsidRDefault="0033425E">
            <w:pPr>
              <w:tabs>
                <w:tab w:val="left" w:pos="1440"/>
                <w:tab w:val="left" w:pos="1800"/>
              </w:tabs>
              <w:jc w:val="both"/>
              <w:rPr>
                <w:rFonts w:eastAsia="Cordia New" w:cstheme="minorHAnsi"/>
                <w:sz w:val="20"/>
                <w:szCs w:val="20"/>
                <w:lang w:bidi="th-TH"/>
              </w:rPr>
            </w:pPr>
          </w:p>
        </w:tc>
        <w:tc>
          <w:tcPr>
            <w:tcW w:w="3060" w:type="dxa"/>
          </w:tcPr>
          <w:p w14:paraId="0E42E2FC" w14:textId="77777777" w:rsidR="0033425E" w:rsidRPr="0031333B" w:rsidRDefault="0033425E">
            <w:pPr>
              <w:tabs>
                <w:tab w:val="left" w:pos="1440"/>
                <w:tab w:val="left" w:pos="1800"/>
              </w:tabs>
              <w:jc w:val="both"/>
              <w:rPr>
                <w:rFonts w:eastAsia="Cordia New" w:cstheme="minorHAnsi"/>
                <w:sz w:val="20"/>
                <w:szCs w:val="20"/>
                <w:lang w:bidi="th-TH"/>
              </w:rPr>
            </w:pPr>
          </w:p>
        </w:tc>
      </w:tr>
      <w:tr w:rsidR="0033425E" w:rsidRPr="0031333B" w14:paraId="0E42E301" w14:textId="77777777">
        <w:tc>
          <w:tcPr>
            <w:tcW w:w="4428" w:type="dxa"/>
            <w:tcBorders>
              <w:bottom w:val="single" w:sz="4" w:space="0" w:color="auto"/>
            </w:tcBorders>
          </w:tcPr>
          <w:p w14:paraId="0E42E2FE" w14:textId="77777777" w:rsidR="0033425E" w:rsidRPr="0031333B" w:rsidRDefault="0033425E">
            <w:pPr>
              <w:tabs>
                <w:tab w:val="left" w:pos="1440"/>
                <w:tab w:val="left" w:pos="1800"/>
              </w:tabs>
              <w:jc w:val="both"/>
              <w:rPr>
                <w:rFonts w:eastAsia="Cordia New" w:cstheme="minorHAnsi"/>
                <w:sz w:val="20"/>
                <w:szCs w:val="20"/>
                <w:lang w:bidi="th-TH"/>
              </w:rPr>
            </w:pPr>
          </w:p>
        </w:tc>
        <w:tc>
          <w:tcPr>
            <w:tcW w:w="1260" w:type="dxa"/>
          </w:tcPr>
          <w:p w14:paraId="0E42E2FF" w14:textId="77777777" w:rsidR="0033425E" w:rsidRPr="0031333B" w:rsidRDefault="0033425E">
            <w:pPr>
              <w:tabs>
                <w:tab w:val="left" w:pos="1440"/>
                <w:tab w:val="left" w:pos="1800"/>
              </w:tabs>
              <w:jc w:val="both"/>
              <w:rPr>
                <w:rFonts w:eastAsia="Cordia New" w:cstheme="minorHAnsi"/>
                <w:sz w:val="20"/>
                <w:szCs w:val="20"/>
                <w:lang w:bidi="th-TH"/>
              </w:rPr>
            </w:pPr>
          </w:p>
        </w:tc>
        <w:tc>
          <w:tcPr>
            <w:tcW w:w="3060" w:type="dxa"/>
          </w:tcPr>
          <w:p w14:paraId="0E42E300" w14:textId="77777777" w:rsidR="0033425E" w:rsidRPr="0031333B" w:rsidRDefault="0033425E">
            <w:pPr>
              <w:tabs>
                <w:tab w:val="left" w:pos="1440"/>
                <w:tab w:val="left" w:pos="1800"/>
              </w:tabs>
              <w:jc w:val="both"/>
              <w:rPr>
                <w:rFonts w:eastAsia="Cordia New" w:cstheme="minorHAnsi"/>
                <w:sz w:val="20"/>
                <w:szCs w:val="20"/>
                <w:lang w:bidi="th-TH"/>
              </w:rPr>
            </w:pPr>
          </w:p>
        </w:tc>
      </w:tr>
      <w:tr w:rsidR="0033425E" w:rsidRPr="0031333B" w14:paraId="0E42E305" w14:textId="77777777">
        <w:tc>
          <w:tcPr>
            <w:tcW w:w="4428" w:type="dxa"/>
            <w:tcBorders>
              <w:top w:val="single" w:sz="4" w:space="0" w:color="auto"/>
            </w:tcBorders>
            <w:hideMark/>
          </w:tcPr>
          <w:p w14:paraId="0E42E302" w14:textId="77777777" w:rsidR="0033425E" w:rsidRPr="0031333B" w:rsidRDefault="00796349">
            <w:pPr>
              <w:tabs>
                <w:tab w:val="left" w:pos="1440"/>
                <w:tab w:val="left" w:pos="1800"/>
              </w:tabs>
              <w:jc w:val="both"/>
              <w:rPr>
                <w:rFonts w:eastAsia="Cordia New" w:cstheme="minorHAnsi"/>
                <w:sz w:val="20"/>
                <w:szCs w:val="20"/>
                <w:lang w:bidi="th-TH"/>
              </w:rPr>
            </w:pPr>
            <w:r w:rsidRPr="0031333B">
              <w:rPr>
                <w:rFonts w:eastAsia="Cordia New" w:cstheme="minorHAnsi"/>
                <w:sz w:val="20"/>
                <w:szCs w:val="20"/>
                <w:lang w:bidi="th-TH"/>
              </w:rPr>
              <w:t>Date</w:t>
            </w:r>
          </w:p>
        </w:tc>
        <w:tc>
          <w:tcPr>
            <w:tcW w:w="1260" w:type="dxa"/>
          </w:tcPr>
          <w:p w14:paraId="0E42E303" w14:textId="77777777" w:rsidR="0033425E" w:rsidRPr="0031333B" w:rsidRDefault="0033425E">
            <w:pPr>
              <w:tabs>
                <w:tab w:val="left" w:pos="1440"/>
                <w:tab w:val="left" w:pos="1800"/>
              </w:tabs>
              <w:jc w:val="both"/>
              <w:rPr>
                <w:rFonts w:eastAsia="Cordia New" w:cstheme="minorHAnsi"/>
                <w:sz w:val="20"/>
                <w:szCs w:val="20"/>
                <w:lang w:bidi="th-TH"/>
              </w:rPr>
            </w:pPr>
          </w:p>
        </w:tc>
        <w:tc>
          <w:tcPr>
            <w:tcW w:w="3060" w:type="dxa"/>
          </w:tcPr>
          <w:p w14:paraId="0E42E304" w14:textId="77777777" w:rsidR="0033425E" w:rsidRPr="0031333B" w:rsidRDefault="0033425E">
            <w:pPr>
              <w:tabs>
                <w:tab w:val="left" w:pos="1440"/>
                <w:tab w:val="left" w:pos="1800"/>
              </w:tabs>
              <w:jc w:val="both"/>
              <w:rPr>
                <w:rFonts w:eastAsia="Cordia New" w:cstheme="minorHAnsi"/>
                <w:sz w:val="20"/>
                <w:szCs w:val="20"/>
                <w:lang w:bidi="th-TH"/>
              </w:rPr>
            </w:pPr>
          </w:p>
        </w:tc>
      </w:tr>
    </w:tbl>
    <w:p w14:paraId="0E42E306" w14:textId="77777777" w:rsidR="0033425E" w:rsidRDefault="00796349">
      <w:r>
        <w:br w:type="page"/>
      </w:r>
    </w:p>
    <w:p w14:paraId="0E42E307" w14:textId="77777777" w:rsidR="0033425E" w:rsidRDefault="00796349">
      <w:pPr>
        <w:pStyle w:val="AppendixHeading"/>
      </w:pPr>
      <w:bookmarkStart w:id="35" w:name="_Toc137459780"/>
      <w:r>
        <w:lastRenderedPageBreak/>
        <w:t>Draft Contract Volume 1 - Form of Agreement and Contract</w:t>
      </w:r>
      <w:bookmarkEnd w:id="35"/>
    </w:p>
    <w:p w14:paraId="0E42E308" w14:textId="77777777" w:rsidR="0033425E" w:rsidRDefault="0033425E">
      <w:pPr>
        <w:pStyle w:val="L1-3Text"/>
      </w:pPr>
    </w:p>
    <w:p w14:paraId="0E42E309" w14:textId="77777777" w:rsidR="0033425E" w:rsidRDefault="00796349">
      <w:pPr>
        <w:pStyle w:val="AppendixHeading"/>
      </w:pPr>
      <w:bookmarkStart w:id="36" w:name="_Toc137459781"/>
      <w:r>
        <w:t>Draft Contract Volume 2 - Appendix 1 [</w:t>
      </w:r>
      <w:r>
        <w:rPr>
          <w:i/>
          <w:iCs/>
        </w:rPr>
        <w:t>Scope of Services</w:t>
      </w:r>
      <w:r>
        <w:t>]</w:t>
      </w:r>
      <w:bookmarkEnd w:id="36"/>
    </w:p>
    <w:p w14:paraId="0E42E30A" w14:textId="77777777" w:rsidR="0033425E" w:rsidRDefault="0033425E">
      <w:pPr>
        <w:pStyle w:val="L1-3Text"/>
      </w:pPr>
    </w:p>
    <w:p w14:paraId="0E42E30B" w14:textId="01E22417" w:rsidR="0033425E" w:rsidRDefault="00796349">
      <w:pPr>
        <w:pStyle w:val="AppendixHeading"/>
      </w:pPr>
      <w:bookmarkStart w:id="37" w:name="_Toc137459782"/>
      <w:r>
        <w:t>Draft Contract Volume 3 - Appendices 2 to 5</w:t>
      </w:r>
      <w:bookmarkEnd w:id="37"/>
    </w:p>
    <w:p w14:paraId="0E42E30C" w14:textId="77777777" w:rsidR="0033425E" w:rsidRDefault="00796349">
      <w:pPr>
        <w:pStyle w:val="AppDash"/>
      </w:pPr>
      <w:r>
        <w:t>Appendix 2</w:t>
      </w:r>
      <w:r>
        <w:tab/>
        <w:t>[</w:t>
      </w:r>
      <w:r>
        <w:rPr>
          <w:i/>
          <w:iCs/>
        </w:rPr>
        <w:t>Price and Payment</w:t>
      </w:r>
      <w:r>
        <w:t>];</w:t>
      </w:r>
    </w:p>
    <w:p w14:paraId="0E42E30D" w14:textId="77777777" w:rsidR="0033425E" w:rsidRDefault="00796349">
      <w:pPr>
        <w:pStyle w:val="L1-3Dash1"/>
        <w:tabs>
          <w:tab w:val="left" w:pos="2835"/>
        </w:tabs>
        <w:ind w:left="4253" w:hanging="1985"/>
        <w:contextualSpacing w:val="0"/>
        <w:rPr>
          <w:sz w:val="24"/>
          <w:szCs w:val="24"/>
        </w:rPr>
      </w:pPr>
      <w:r>
        <w:rPr>
          <w:sz w:val="24"/>
          <w:szCs w:val="24"/>
        </w:rPr>
        <w:t>Appendix 3</w:t>
      </w:r>
      <w:r>
        <w:rPr>
          <w:sz w:val="24"/>
          <w:szCs w:val="24"/>
        </w:rPr>
        <w:tab/>
        <w:t>[</w:t>
      </w:r>
      <w:r>
        <w:rPr>
          <w:i/>
          <w:iCs/>
          <w:sz w:val="24"/>
          <w:szCs w:val="24"/>
        </w:rPr>
        <w:t>Time Schedule, Deliverables and Key Personnel</w:t>
      </w:r>
      <w:r>
        <w:rPr>
          <w:sz w:val="24"/>
          <w:szCs w:val="24"/>
        </w:rPr>
        <w:t>];</w:t>
      </w:r>
    </w:p>
    <w:p w14:paraId="0E42E30E" w14:textId="77777777" w:rsidR="0033425E" w:rsidRDefault="00796349">
      <w:pPr>
        <w:pStyle w:val="L1-3Dash1"/>
        <w:tabs>
          <w:tab w:val="left" w:pos="2835"/>
        </w:tabs>
        <w:ind w:left="4253" w:hanging="1985"/>
        <w:contextualSpacing w:val="0"/>
        <w:rPr>
          <w:sz w:val="24"/>
          <w:szCs w:val="24"/>
        </w:rPr>
      </w:pPr>
      <w:r>
        <w:rPr>
          <w:sz w:val="24"/>
          <w:szCs w:val="24"/>
        </w:rPr>
        <w:t>Appendix 4</w:t>
      </w:r>
      <w:r>
        <w:rPr>
          <w:sz w:val="24"/>
          <w:szCs w:val="24"/>
        </w:rPr>
        <w:tab/>
        <w:t>[</w:t>
      </w:r>
      <w:r>
        <w:rPr>
          <w:i/>
          <w:iCs/>
          <w:sz w:val="24"/>
          <w:szCs w:val="24"/>
        </w:rPr>
        <w:t>Personnel, Equipment, Facilities and Services of Others Provided by the Client</w:t>
      </w:r>
      <w:r>
        <w:rPr>
          <w:sz w:val="24"/>
          <w:szCs w:val="24"/>
        </w:rPr>
        <w:t>]; and</w:t>
      </w:r>
    </w:p>
    <w:p w14:paraId="0E42E30F" w14:textId="77777777" w:rsidR="0033425E" w:rsidRDefault="00796349">
      <w:pPr>
        <w:pStyle w:val="L1-3Dash1"/>
        <w:tabs>
          <w:tab w:val="left" w:pos="2835"/>
        </w:tabs>
        <w:ind w:left="4253" w:hanging="1985"/>
        <w:contextualSpacing w:val="0"/>
        <w:rPr>
          <w:sz w:val="24"/>
          <w:szCs w:val="24"/>
        </w:rPr>
      </w:pPr>
      <w:r>
        <w:rPr>
          <w:sz w:val="24"/>
          <w:szCs w:val="24"/>
        </w:rPr>
        <w:t>Appendix 5</w:t>
      </w:r>
      <w:r>
        <w:rPr>
          <w:sz w:val="24"/>
          <w:szCs w:val="24"/>
        </w:rPr>
        <w:tab/>
        <w:t>[</w:t>
      </w:r>
      <w:r>
        <w:rPr>
          <w:i/>
          <w:iCs/>
          <w:sz w:val="24"/>
          <w:szCs w:val="24"/>
        </w:rPr>
        <w:t>Standards of Conduct, Anti-bribery and Fraud</w:t>
      </w:r>
      <w:r>
        <w:rPr>
          <w:sz w:val="24"/>
          <w:szCs w:val="24"/>
        </w:rPr>
        <w:t>].</w:t>
      </w:r>
    </w:p>
    <w:p w14:paraId="2E6C3A47" w14:textId="77777777" w:rsidR="00F77E7E" w:rsidRDefault="00F77E7E" w:rsidP="00F77E7E">
      <w:pPr>
        <w:pStyle w:val="L1-3Dash1"/>
        <w:numPr>
          <w:ilvl w:val="0"/>
          <w:numId w:val="0"/>
        </w:numPr>
        <w:tabs>
          <w:tab w:val="left" w:pos="2835"/>
        </w:tabs>
        <w:contextualSpacing w:val="0"/>
        <w:rPr>
          <w:sz w:val="24"/>
          <w:szCs w:val="24"/>
        </w:rPr>
      </w:pPr>
    </w:p>
    <w:p w14:paraId="0C98A50D" w14:textId="6225B5C3" w:rsidR="00F77E7E" w:rsidRDefault="00F77E7E" w:rsidP="00F77E7E">
      <w:pPr>
        <w:pStyle w:val="AppendixHeading"/>
      </w:pPr>
      <w:bookmarkStart w:id="38" w:name="_Toc137459783"/>
      <w:r>
        <w:t>Vendor pre-qualifi</w:t>
      </w:r>
      <w:r w:rsidR="00AE70AB">
        <w:t>cation questionnaire</w:t>
      </w:r>
      <w:bookmarkEnd w:id="38"/>
    </w:p>
    <w:p w14:paraId="0E42E310" w14:textId="77777777" w:rsidR="0033425E" w:rsidRDefault="0033425E"/>
    <w:p w14:paraId="0E42E311" w14:textId="77777777" w:rsidR="0033425E" w:rsidRDefault="0033425E"/>
    <w:sectPr w:rsidR="0033425E">
      <w:headerReference w:type="even" r:id="rId15"/>
      <w:headerReference w:type="default" r:id="rId16"/>
      <w:footerReference w:type="even" r:id="rId17"/>
      <w:footerReference w:type="default" r:id="rId18"/>
      <w:headerReference w:type="first" r:id="rId19"/>
      <w:footerReference w:type="first" r:id="rId20"/>
      <w:pgSz w:w="11907" w:h="16840" w:code="9"/>
      <w:pgMar w:top="1418" w:right="992" w:bottom="1134"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5EEE2" w14:textId="77777777" w:rsidR="00023943" w:rsidRDefault="00023943">
      <w:r>
        <w:separator/>
      </w:r>
    </w:p>
  </w:endnote>
  <w:endnote w:type="continuationSeparator" w:id="0">
    <w:p w14:paraId="15EB56D3" w14:textId="77777777" w:rsidR="00023943" w:rsidRDefault="00023943">
      <w:r>
        <w:continuationSeparator/>
      </w:r>
    </w:p>
  </w:endnote>
  <w:endnote w:type="continuationNotice" w:id="1">
    <w:p w14:paraId="2C5716C4" w14:textId="77777777" w:rsidR="00023943" w:rsidRDefault="000239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ans">
    <w:panose1 w:val="020B0503020203020204"/>
    <w:charset w:val="00"/>
    <w:family w:val="swiss"/>
    <w:pitch w:val="variable"/>
    <w:sig w:usb0="A00002EF" w:usb1="5000204B" w:usb2="00000020" w:usb3="00000000" w:csb0="000000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0C833" w14:textId="77777777" w:rsidR="00B46324" w:rsidRDefault="00B463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503" w:type="dxa"/>
      <w:tblInd w:w="-5"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5"/>
      <w:gridCol w:w="1418"/>
    </w:tblGrid>
    <w:tr w:rsidR="00BE60D8" w14:paraId="3F36E85E" w14:textId="77777777" w:rsidTr="00E67AFC">
      <w:tc>
        <w:tcPr>
          <w:tcW w:w="8085" w:type="dxa"/>
        </w:tcPr>
        <w:p w14:paraId="65AEBA92" w14:textId="75B91906" w:rsidR="00BE60D8" w:rsidRDefault="00B46324" w:rsidP="00CA134B">
          <w:pPr>
            <w:pStyle w:val="Footer"/>
            <w:rPr>
              <w:szCs w:val="20"/>
            </w:rPr>
          </w:pPr>
          <w:r w:rsidRPr="00B46324">
            <w:rPr>
              <w:i/>
              <w:sz w:val="18"/>
              <w:szCs w:val="18"/>
            </w:rPr>
            <w:t>1. PRO-0056-KHM-WSS-0001 Services (NRW) Contract RFP</w:t>
          </w:r>
        </w:p>
      </w:tc>
      <w:tc>
        <w:tcPr>
          <w:tcW w:w="1418" w:type="dxa"/>
        </w:tcPr>
        <w:p w14:paraId="7B38703E" w14:textId="77777777" w:rsidR="00BE60D8" w:rsidRDefault="00BE60D8" w:rsidP="00CA134B">
          <w:pPr>
            <w:pStyle w:val="Footer"/>
            <w:jc w:val="right"/>
            <w:rPr>
              <w:szCs w:val="20"/>
            </w:rPr>
          </w:pPr>
          <w:r>
            <w:rPr>
              <w:szCs w:val="20"/>
            </w:rPr>
            <w:t xml:space="preserve">Page </w:t>
          </w:r>
          <w:r>
            <w:rPr>
              <w:szCs w:val="20"/>
            </w:rPr>
            <w:fldChar w:fldCharType="begin"/>
          </w:r>
          <w:r>
            <w:rPr>
              <w:szCs w:val="20"/>
            </w:rPr>
            <w:instrText xml:space="preserve"> PAGE   \* MERGEFORMAT </w:instrText>
          </w:r>
          <w:r>
            <w:rPr>
              <w:szCs w:val="20"/>
            </w:rPr>
            <w:fldChar w:fldCharType="separate"/>
          </w:r>
          <w:r>
            <w:rPr>
              <w:szCs w:val="20"/>
            </w:rPr>
            <w:t>7</w:t>
          </w:r>
          <w:r>
            <w:rPr>
              <w:szCs w:val="20"/>
            </w:rPr>
            <w:fldChar w:fldCharType="end"/>
          </w:r>
          <w:r>
            <w:rPr>
              <w:szCs w:val="20"/>
            </w:rPr>
            <w:t xml:space="preserve"> of </w:t>
          </w:r>
          <w:r>
            <w:rPr>
              <w:szCs w:val="20"/>
            </w:rPr>
            <w:fldChar w:fldCharType="begin"/>
          </w:r>
          <w:r>
            <w:rPr>
              <w:szCs w:val="20"/>
            </w:rPr>
            <w:instrText xml:space="preserve"> NUMPAGES   \* MERGEFORMAT </w:instrText>
          </w:r>
          <w:r>
            <w:rPr>
              <w:szCs w:val="20"/>
            </w:rPr>
            <w:fldChar w:fldCharType="separate"/>
          </w:r>
          <w:r>
            <w:rPr>
              <w:szCs w:val="20"/>
            </w:rPr>
            <w:t>10</w:t>
          </w:r>
          <w:r>
            <w:rPr>
              <w:szCs w:val="20"/>
            </w:rPr>
            <w:fldChar w:fldCharType="end"/>
          </w:r>
        </w:p>
      </w:tc>
    </w:tr>
  </w:tbl>
  <w:p w14:paraId="3EA6F0E5" w14:textId="77777777" w:rsidR="00BE60D8" w:rsidRDefault="00BE60D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D8475" w14:textId="77777777" w:rsidR="00B46324" w:rsidRDefault="00B463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9E4D1" w14:textId="77777777" w:rsidR="00023943" w:rsidRDefault="00023943">
      <w:r>
        <w:separator/>
      </w:r>
    </w:p>
  </w:footnote>
  <w:footnote w:type="continuationSeparator" w:id="0">
    <w:p w14:paraId="73934514" w14:textId="77777777" w:rsidR="00023943" w:rsidRDefault="00023943">
      <w:r>
        <w:continuationSeparator/>
      </w:r>
    </w:p>
  </w:footnote>
  <w:footnote w:type="continuationNotice" w:id="1">
    <w:p w14:paraId="3FA8E7F7" w14:textId="77777777" w:rsidR="00023943" w:rsidRDefault="000239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BF337" w14:textId="77777777" w:rsidR="00B46324" w:rsidRDefault="00B463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2E318" w14:textId="3C4CECC1" w:rsidR="00BE60D8" w:rsidRDefault="00BE1D3A" w:rsidP="00F705AA">
    <w:pPr>
      <w:pStyle w:val="Header"/>
      <w:pBdr>
        <w:bottom w:val="single" w:sz="4" w:space="1" w:color="auto"/>
      </w:pBdr>
      <w:tabs>
        <w:tab w:val="clear" w:pos="4680"/>
        <w:tab w:val="clear" w:pos="9360"/>
        <w:tab w:val="center" w:pos="3402"/>
        <w:tab w:val="right" w:pos="9497"/>
      </w:tabs>
      <w:rPr>
        <w:szCs w:val="20"/>
      </w:rPr>
    </w:pPr>
    <w:sdt>
      <w:sdtPr>
        <w:rPr>
          <w:noProof/>
        </w:rPr>
        <w:alias w:val="Project Name"/>
        <w:tag w:val=""/>
        <w:id w:val="-2012681653"/>
        <w:lock w:val="sdtLocked"/>
        <w:placeholder>
          <w:docPart w:val="D968A867462E4E37B03435311486A947"/>
        </w:placeholder>
        <w:dataBinding w:prefixMappings="xmlns:ns0='http://schemas.microsoft.com/office/2006/coverPageProps' " w:xpath="/ns0:CoverPageProperties[1]/ns0:Abstract[1]" w:storeItemID="{55AF091B-3C7A-41E3-B477-F2FDAA23CFDA}"/>
        <w:text/>
      </w:sdtPr>
      <w:sdtEndPr/>
      <w:sdtContent>
        <w:r w:rsidR="0085486D">
          <w:rPr>
            <w:noProof/>
          </w:rPr>
          <w:t>Cambodia Water Portfolio</w:t>
        </w:r>
      </w:sdtContent>
    </w:sdt>
    <w:r w:rsidR="00BE60D8">
      <w:rPr>
        <w:szCs w:val="20"/>
      </w:rPr>
      <w:tab/>
    </w:r>
    <w:r w:rsidR="00BE60D8">
      <w:rPr>
        <w:szCs w:val="20"/>
      </w:rPr>
      <w:tab/>
    </w:r>
    <w:sdt>
      <w:sdtPr>
        <w:rPr>
          <w:szCs w:val="20"/>
        </w:rPr>
        <w:alias w:val="Contract Name/Description"/>
        <w:tag w:val=""/>
        <w:id w:val="-1273781940"/>
        <w:lock w:val="sdtLocked"/>
        <w:placeholder>
          <w:docPart w:val="DFC6F7D73A2B41C39C17F9E3C199E8E9"/>
        </w:placeholder>
        <w:dataBinding w:prefixMappings="xmlns:ns0='http://purl.org/dc/elements/1.1/' xmlns:ns1='http://schemas.openxmlformats.org/package/2006/metadata/core-properties' " w:xpath="/ns1:coreProperties[1]/ns1:category[1]" w:storeItemID="{6C3C8BC8-F283-45AE-878A-BAB7291924A1}"/>
        <w:text/>
      </w:sdtPr>
      <w:sdtEndPr/>
      <w:sdtContent>
        <w:r w:rsidR="0026746F">
          <w:rPr>
            <w:szCs w:val="20"/>
          </w:rPr>
          <w:t>Non Revenue Water &amp; Drinking Water Quality Assessment of Water Treatment Network in Cambodia</w:t>
        </w:r>
      </w:sdtContent>
    </w:sdt>
  </w:p>
  <w:p w14:paraId="0E42E319" w14:textId="578DCB32" w:rsidR="00BE60D8" w:rsidRDefault="00BE60D8" w:rsidP="00F705AA">
    <w:pPr>
      <w:pStyle w:val="Header"/>
      <w:tabs>
        <w:tab w:val="clear" w:pos="4680"/>
        <w:tab w:val="clear" w:pos="9360"/>
        <w:tab w:val="center" w:pos="4253"/>
        <w:tab w:val="right" w:pos="9497"/>
      </w:tabs>
      <w:rPr>
        <w:szCs w:val="20"/>
      </w:rPr>
    </w:pPr>
    <w:r>
      <w:rPr>
        <w:szCs w:val="20"/>
      </w:rPr>
      <w:t xml:space="preserve">Contract No. </w:t>
    </w:r>
    <w:sdt>
      <w:sdtPr>
        <w:rPr>
          <w:szCs w:val="20"/>
        </w:rPr>
        <w:alias w:val="Contract No."/>
        <w:tag w:val=""/>
        <w:id w:val="1500316340"/>
        <w:lock w:val="sdtLocked"/>
        <w:placeholder>
          <w:docPart w:val="8D9AFD0587754AEA8B0570969A2EB162"/>
        </w:placeholder>
        <w:dataBinding w:prefixMappings="xmlns:ns0='http://purl.org/dc/elements/1.1/' xmlns:ns1='http://schemas.openxmlformats.org/package/2006/metadata/core-properties' " w:xpath="/ns1:coreProperties[1]/ns1:keywords[1]" w:storeItemID="{6C3C8BC8-F283-45AE-878A-BAB7291924A1}"/>
        <w:text/>
      </w:sdtPr>
      <w:sdtEndPr/>
      <w:sdtContent>
        <w:r w:rsidR="00AA15F4">
          <w:rPr>
            <w:szCs w:val="20"/>
          </w:rPr>
          <w:t>PRO-0056-KHM-WWS-0001</w:t>
        </w:r>
      </w:sdtContent>
    </w:sdt>
    <w:r>
      <w:rPr>
        <w:szCs w:val="20"/>
      </w:rPr>
      <w:tab/>
    </w:r>
    <w:r>
      <w:rPr>
        <w:szCs w:val="20"/>
      </w:rPr>
      <w:tab/>
      <w:t>Request for Proposal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38A24" w14:textId="77777777" w:rsidR="00B46324" w:rsidRDefault="00B463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B581D"/>
    <w:multiLevelType w:val="hybridMultilevel"/>
    <w:tmpl w:val="AC5CDDB8"/>
    <w:lvl w:ilvl="0" w:tplc="5AE6A780">
      <w:start w:val="1"/>
      <w:numFmt w:val="bullet"/>
      <w:pStyle w:val="L1-3Dash1"/>
      <w:lvlText w:val=""/>
      <w:lvlJc w:val="left"/>
      <w:pPr>
        <w:ind w:left="1134" w:hanging="567"/>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9A52D2"/>
    <w:multiLevelType w:val="hybridMultilevel"/>
    <w:tmpl w:val="17E02A4E"/>
    <w:lvl w:ilvl="0" w:tplc="2536DF32">
      <w:start w:val="1"/>
      <w:numFmt w:val="bullet"/>
      <w:pStyle w:val="TableDash"/>
      <w:lvlText w:val=""/>
      <w:lvlJc w:val="left"/>
      <w:pPr>
        <w:ind w:left="851" w:hanging="397"/>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182146"/>
    <w:multiLevelType w:val="hybridMultilevel"/>
    <w:tmpl w:val="41BC37AA"/>
    <w:lvl w:ilvl="0" w:tplc="CC1CD0B8">
      <w:start w:val="1"/>
      <w:numFmt w:val="lowerRoman"/>
      <w:pStyle w:val="L1-3i-ix"/>
      <w:lvlText w:val="(%1)"/>
      <w:lvlJc w:val="left"/>
      <w:pPr>
        <w:ind w:left="1134" w:hanging="567"/>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195A07"/>
    <w:multiLevelType w:val="hybridMultilevel"/>
    <w:tmpl w:val="79A29B26"/>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115A569C"/>
    <w:multiLevelType w:val="hybridMultilevel"/>
    <w:tmpl w:val="B9963F86"/>
    <w:lvl w:ilvl="0" w:tplc="5DD0624C">
      <w:start w:val="1"/>
      <w:numFmt w:val="lowerLetter"/>
      <w:pStyle w:val="Tablea-z"/>
      <w:lvlText w:val="(%1)"/>
      <w:lvlJc w:val="left"/>
      <w:pPr>
        <w:ind w:left="454" w:hanging="454"/>
      </w:pPr>
      <w:rPr>
        <w:rFonts w:asciiTheme="minorHAnsi" w:hAnsiTheme="minorHAnsi" w:cstheme="minorHAnsi"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A43F21"/>
    <w:multiLevelType w:val="hybridMultilevel"/>
    <w:tmpl w:val="C6949658"/>
    <w:lvl w:ilvl="0" w:tplc="2AC07B22">
      <w:start w:val="1"/>
      <w:numFmt w:val="lowerLetter"/>
      <w:pStyle w:val="L1-3a-z"/>
      <w:lvlText w:val="(%1)"/>
      <w:lvlJc w:val="left"/>
      <w:pPr>
        <w:ind w:left="567" w:hanging="567"/>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B84B68"/>
    <w:multiLevelType w:val="hybridMultilevel"/>
    <w:tmpl w:val="26EC8F16"/>
    <w:lvl w:ilvl="0" w:tplc="D6DEC4A2">
      <w:start w:val="1"/>
      <w:numFmt w:val="lowerRoman"/>
      <w:pStyle w:val="iLevel1"/>
      <w:lvlText w:val="(%1)"/>
      <w:lvlJc w:val="left"/>
      <w:pPr>
        <w:ind w:left="1361" w:hanging="681"/>
      </w:pPr>
      <w:rPr>
        <w:rFonts w:hint="default"/>
      </w:rPr>
    </w:lvl>
    <w:lvl w:ilvl="1" w:tplc="48090019" w:tentative="1">
      <w:start w:val="1"/>
      <w:numFmt w:val="lowerLetter"/>
      <w:lvlText w:val="%2."/>
      <w:lvlJc w:val="left"/>
      <w:pPr>
        <w:ind w:left="2291" w:hanging="360"/>
      </w:pPr>
    </w:lvl>
    <w:lvl w:ilvl="2" w:tplc="4809001B" w:tentative="1">
      <w:start w:val="1"/>
      <w:numFmt w:val="lowerRoman"/>
      <w:lvlText w:val="%3."/>
      <w:lvlJc w:val="right"/>
      <w:pPr>
        <w:ind w:left="3011" w:hanging="180"/>
      </w:pPr>
    </w:lvl>
    <w:lvl w:ilvl="3" w:tplc="4809000F" w:tentative="1">
      <w:start w:val="1"/>
      <w:numFmt w:val="decimal"/>
      <w:lvlText w:val="%4."/>
      <w:lvlJc w:val="left"/>
      <w:pPr>
        <w:ind w:left="3731" w:hanging="360"/>
      </w:pPr>
    </w:lvl>
    <w:lvl w:ilvl="4" w:tplc="48090019" w:tentative="1">
      <w:start w:val="1"/>
      <w:numFmt w:val="lowerLetter"/>
      <w:lvlText w:val="%5."/>
      <w:lvlJc w:val="left"/>
      <w:pPr>
        <w:ind w:left="4451" w:hanging="360"/>
      </w:pPr>
    </w:lvl>
    <w:lvl w:ilvl="5" w:tplc="4809001B" w:tentative="1">
      <w:start w:val="1"/>
      <w:numFmt w:val="lowerRoman"/>
      <w:lvlText w:val="%6."/>
      <w:lvlJc w:val="right"/>
      <w:pPr>
        <w:ind w:left="5171" w:hanging="180"/>
      </w:pPr>
    </w:lvl>
    <w:lvl w:ilvl="6" w:tplc="4809000F" w:tentative="1">
      <w:start w:val="1"/>
      <w:numFmt w:val="decimal"/>
      <w:lvlText w:val="%7."/>
      <w:lvlJc w:val="left"/>
      <w:pPr>
        <w:ind w:left="5891" w:hanging="360"/>
      </w:pPr>
    </w:lvl>
    <w:lvl w:ilvl="7" w:tplc="48090019" w:tentative="1">
      <w:start w:val="1"/>
      <w:numFmt w:val="lowerLetter"/>
      <w:lvlText w:val="%8."/>
      <w:lvlJc w:val="left"/>
      <w:pPr>
        <w:ind w:left="6611" w:hanging="360"/>
      </w:pPr>
    </w:lvl>
    <w:lvl w:ilvl="8" w:tplc="4809001B" w:tentative="1">
      <w:start w:val="1"/>
      <w:numFmt w:val="lowerRoman"/>
      <w:lvlText w:val="%9."/>
      <w:lvlJc w:val="right"/>
      <w:pPr>
        <w:ind w:left="7331" w:hanging="180"/>
      </w:pPr>
    </w:lvl>
  </w:abstractNum>
  <w:abstractNum w:abstractNumId="7" w15:restartNumberingAfterBreak="0">
    <w:nsid w:val="1B6A7550"/>
    <w:multiLevelType w:val="hybridMultilevel"/>
    <w:tmpl w:val="0C08D512"/>
    <w:lvl w:ilvl="0" w:tplc="BEB0DBF8">
      <w:start w:val="1"/>
      <w:numFmt w:val="bullet"/>
      <w:pStyle w:val="L1-3Dash2"/>
      <w:lvlText w:val=""/>
      <w:lvlJc w:val="left"/>
      <w:pPr>
        <w:ind w:left="1701" w:hanging="567"/>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E16E30"/>
    <w:multiLevelType w:val="hybridMultilevel"/>
    <w:tmpl w:val="D32CDDA8"/>
    <w:lvl w:ilvl="0" w:tplc="05EA2CE4">
      <w:start w:val="1"/>
      <w:numFmt w:val="decimal"/>
      <w:pStyle w:val="TableNo"/>
      <w:suff w:val="nothing"/>
      <w:lvlText w:val="%1."/>
      <w:lvlJc w:val="left"/>
      <w:pPr>
        <w:ind w:left="0" w:firstLine="0"/>
      </w:pPr>
      <w:rPr>
        <w:rFonts w:ascii="Calibri" w:hAnsi="Calibri"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1B1497"/>
    <w:multiLevelType w:val="hybridMultilevel"/>
    <w:tmpl w:val="686C8448"/>
    <w:lvl w:ilvl="0" w:tplc="341C6C10">
      <w:start w:val="1"/>
      <w:numFmt w:val="bullet"/>
      <w:pStyle w:val="L4Dash1"/>
      <w:lvlText w:val=""/>
      <w:lvlJc w:val="left"/>
      <w:pPr>
        <w:ind w:left="1985" w:hanging="567"/>
      </w:pPr>
      <w:rPr>
        <w:rFonts w:ascii="Symbol" w:hAnsi="Symbol" w:hint="default"/>
        <w:sz w:val="22"/>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0" w15:restartNumberingAfterBreak="0">
    <w:nsid w:val="51EA3A23"/>
    <w:multiLevelType w:val="hybridMultilevel"/>
    <w:tmpl w:val="5288846C"/>
    <w:lvl w:ilvl="0" w:tplc="FDEA99D0">
      <w:start w:val="1"/>
      <w:numFmt w:val="lowerRoman"/>
      <w:pStyle w:val="L4i-x"/>
      <w:lvlText w:val="(%1)"/>
      <w:lvlJc w:val="left"/>
      <w:pPr>
        <w:ind w:left="1985" w:hanging="567"/>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1" w15:restartNumberingAfterBreak="0">
    <w:nsid w:val="576F1593"/>
    <w:multiLevelType w:val="hybridMultilevel"/>
    <w:tmpl w:val="7BCCDE1E"/>
    <w:lvl w:ilvl="0" w:tplc="F6166BCA">
      <w:start w:val="1"/>
      <w:numFmt w:val="lowerLetter"/>
      <w:pStyle w:val="L4a-z"/>
      <w:lvlText w:val="(%1)"/>
      <w:lvlJc w:val="left"/>
      <w:pPr>
        <w:ind w:left="1418" w:hanging="567"/>
      </w:pPr>
      <w:rPr>
        <w:rFonts w:ascii="PT Sans" w:hAnsi="PT Sans" w:hint="default"/>
        <w:color w:val="auto"/>
        <w:sz w:val="2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2" w15:restartNumberingAfterBreak="0">
    <w:nsid w:val="5C7E0C4E"/>
    <w:multiLevelType w:val="hybridMultilevel"/>
    <w:tmpl w:val="AC5823B8"/>
    <w:lvl w:ilvl="0" w:tplc="B6D21FFE">
      <w:start w:val="1"/>
      <w:numFmt w:val="lowerLetter"/>
      <w:pStyle w:val="aLevel1"/>
      <w:lvlText w:val="(%1)"/>
      <w:lvlJc w:val="left"/>
      <w:pPr>
        <w:ind w:left="680" w:hanging="68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3" w15:restartNumberingAfterBreak="0">
    <w:nsid w:val="5CC54310"/>
    <w:multiLevelType w:val="hybridMultilevel"/>
    <w:tmpl w:val="C87CF302"/>
    <w:lvl w:ilvl="0" w:tplc="9926DAF0">
      <w:start w:val="1"/>
      <w:numFmt w:val="lowerRoman"/>
      <w:pStyle w:val="L1-3i-x"/>
      <w:lvlText w:val="(%1)"/>
      <w:lvlJc w:val="left"/>
      <w:pPr>
        <w:ind w:left="1134"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FC7900"/>
    <w:multiLevelType w:val="multilevel"/>
    <w:tmpl w:val="2A2E6DE8"/>
    <w:lvl w:ilvl="0">
      <w:start w:val="1"/>
      <w:numFmt w:val="decimal"/>
      <w:pStyle w:val="Heading1"/>
      <w:lvlText w:val="%1."/>
      <w:lvlJc w:val="left"/>
      <w:pPr>
        <w:ind w:left="851" w:hanging="851"/>
      </w:pPr>
      <w:rPr>
        <w:rFonts w:ascii="Calibri" w:hAnsi="Calibri" w:hint="default"/>
        <w:b/>
        <w:i w:val="0"/>
        <w:color w:val="auto"/>
        <w:sz w:val="28"/>
      </w:rPr>
    </w:lvl>
    <w:lvl w:ilvl="1">
      <w:start w:val="1"/>
      <w:numFmt w:val="decimal"/>
      <w:pStyle w:val="Heading2"/>
      <w:lvlText w:val="%1.%2"/>
      <w:lvlJc w:val="left"/>
      <w:pPr>
        <w:ind w:left="851" w:hanging="851"/>
      </w:pPr>
      <w:rPr>
        <w:rFonts w:ascii="Calibri" w:hAnsi="Calibri" w:hint="default"/>
        <w:b/>
        <w:i w:val="0"/>
        <w:sz w:val="24"/>
      </w:rPr>
    </w:lvl>
    <w:lvl w:ilvl="2">
      <w:start w:val="1"/>
      <w:numFmt w:val="decimal"/>
      <w:pStyle w:val="Heading3"/>
      <w:lvlText w:val="%1.%2.%3"/>
      <w:lvlJc w:val="left"/>
      <w:pPr>
        <w:ind w:left="851" w:hanging="851"/>
      </w:pPr>
      <w:rPr>
        <w:rFonts w:ascii="Calibri" w:hAnsi="Calibri" w:hint="default"/>
        <w:b/>
        <w:i w:val="0"/>
        <w:sz w:val="22"/>
      </w:rPr>
    </w:lvl>
    <w:lvl w:ilvl="3">
      <w:start w:val="1"/>
      <w:numFmt w:val="decimal"/>
      <w:pStyle w:val="Heading4"/>
      <w:lvlText w:val="%1.%2.%3.%4"/>
      <w:lvlJc w:val="left"/>
      <w:pPr>
        <w:ind w:left="1701" w:hanging="850"/>
      </w:pPr>
      <w:rPr>
        <w:rFonts w:ascii="Calibri" w:hAnsi="Calibri" w:hint="default"/>
        <w:b/>
        <w:i w:val="0"/>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623C699B"/>
    <w:multiLevelType w:val="hybridMultilevel"/>
    <w:tmpl w:val="DC4831DE"/>
    <w:lvl w:ilvl="0" w:tplc="A68CC8DA">
      <w:start w:val="1"/>
      <w:numFmt w:val="bullet"/>
      <w:pStyle w:val="L4Dash2"/>
      <w:lvlText w:val=""/>
      <w:lvlJc w:val="left"/>
      <w:pPr>
        <w:ind w:left="2552" w:hanging="567"/>
      </w:pPr>
      <w:rPr>
        <w:rFonts w:ascii="Symbol" w:hAnsi="Symbol" w:hint="default"/>
        <w:sz w:val="22"/>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6" w15:restartNumberingAfterBreak="0">
    <w:nsid w:val="68027392"/>
    <w:multiLevelType w:val="hybridMultilevel"/>
    <w:tmpl w:val="6046E67C"/>
    <w:lvl w:ilvl="0" w:tplc="A0E4F46E">
      <w:start w:val="1"/>
      <w:numFmt w:val="lowerRoman"/>
      <w:pStyle w:val="Tablei-x"/>
      <w:lvlText w:val="%1)"/>
      <w:lvlJc w:val="left"/>
      <w:pPr>
        <w:ind w:left="907" w:hanging="45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9D4065"/>
    <w:multiLevelType w:val="hybridMultilevel"/>
    <w:tmpl w:val="D9D8AC6E"/>
    <w:lvl w:ilvl="0" w:tplc="A8DEE524">
      <w:start w:val="1"/>
      <w:numFmt w:val="bullet"/>
      <w:pStyle w:val="TableDot"/>
      <w:lvlText w:val=""/>
      <w:lvlJc w:val="left"/>
      <w:pPr>
        <w:ind w:left="454" w:hanging="45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204351"/>
    <w:multiLevelType w:val="hybridMultilevel"/>
    <w:tmpl w:val="C658CE60"/>
    <w:lvl w:ilvl="0" w:tplc="2460ECCA">
      <w:start w:val="1"/>
      <w:numFmt w:val="decimal"/>
      <w:pStyle w:val="AppendixHeading"/>
      <w:lvlText w:val="Attachment %1"/>
      <w:lvlJc w:val="left"/>
      <w:pPr>
        <w:ind w:left="360" w:hanging="360"/>
      </w:pPr>
      <w:rPr>
        <w:rFonts w:ascii="Calibri" w:hAnsi="Calibri" w:hint="default"/>
        <w:b/>
        <w:i w:val="0"/>
        <w:smallCaps/>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3683864">
    <w:abstractNumId w:val="14"/>
  </w:num>
  <w:num w:numId="2" w16cid:durableId="77529978">
    <w:abstractNumId w:val="5"/>
  </w:num>
  <w:num w:numId="3" w16cid:durableId="862212816">
    <w:abstractNumId w:val="13"/>
  </w:num>
  <w:num w:numId="4" w16cid:durableId="329794810">
    <w:abstractNumId w:val="0"/>
  </w:num>
  <w:num w:numId="5" w16cid:durableId="670641869">
    <w:abstractNumId w:val="7"/>
  </w:num>
  <w:num w:numId="6" w16cid:durableId="1140457623">
    <w:abstractNumId w:val="11"/>
  </w:num>
  <w:num w:numId="7" w16cid:durableId="366296882">
    <w:abstractNumId w:val="15"/>
  </w:num>
  <w:num w:numId="8" w16cid:durableId="867912971">
    <w:abstractNumId w:val="8"/>
  </w:num>
  <w:num w:numId="9" w16cid:durableId="1046487538">
    <w:abstractNumId w:val="4"/>
  </w:num>
  <w:num w:numId="10" w16cid:durableId="2015372892">
    <w:abstractNumId w:val="16"/>
  </w:num>
  <w:num w:numId="11" w16cid:durableId="857740728">
    <w:abstractNumId w:val="18"/>
  </w:num>
  <w:num w:numId="12" w16cid:durableId="1590121004">
    <w:abstractNumId w:val="9"/>
  </w:num>
  <w:num w:numId="13" w16cid:durableId="1659310045">
    <w:abstractNumId w:val="10"/>
  </w:num>
  <w:num w:numId="14" w16cid:durableId="1916476768">
    <w:abstractNumId w:val="17"/>
  </w:num>
  <w:num w:numId="15" w16cid:durableId="1470629761">
    <w:abstractNumId w:val="1"/>
  </w:num>
  <w:num w:numId="16" w16cid:durableId="930356619">
    <w:abstractNumId w:val="12"/>
  </w:num>
  <w:num w:numId="17" w16cid:durableId="2076051912">
    <w:abstractNumId w:val="6"/>
  </w:num>
  <w:num w:numId="18" w16cid:durableId="2133162740">
    <w:abstractNumId w:val="13"/>
    <w:lvlOverride w:ilvl="0">
      <w:startOverride w:val="1"/>
    </w:lvlOverride>
  </w:num>
  <w:num w:numId="19" w16cid:durableId="1004436602">
    <w:abstractNumId w:val="5"/>
    <w:lvlOverride w:ilvl="0">
      <w:startOverride w:val="1"/>
    </w:lvlOverride>
  </w:num>
  <w:num w:numId="20" w16cid:durableId="1623725598">
    <w:abstractNumId w:val="13"/>
    <w:lvlOverride w:ilvl="0">
      <w:startOverride w:val="1"/>
    </w:lvlOverride>
  </w:num>
  <w:num w:numId="21" w16cid:durableId="2027057629">
    <w:abstractNumId w:val="13"/>
    <w:lvlOverride w:ilvl="0">
      <w:startOverride w:val="1"/>
    </w:lvlOverride>
  </w:num>
  <w:num w:numId="22" w16cid:durableId="963463767">
    <w:abstractNumId w:val="5"/>
    <w:lvlOverride w:ilvl="0">
      <w:startOverride w:val="1"/>
    </w:lvlOverride>
  </w:num>
  <w:num w:numId="23" w16cid:durableId="922832614">
    <w:abstractNumId w:val="13"/>
    <w:lvlOverride w:ilvl="0">
      <w:startOverride w:val="1"/>
    </w:lvlOverride>
  </w:num>
  <w:num w:numId="24" w16cid:durableId="222251889">
    <w:abstractNumId w:val="13"/>
    <w:lvlOverride w:ilvl="0">
      <w:startOverride w:val="1"/>
    </w:lvlOverride>
  </w:num>
  <w:num w:numId="25" w16cid:durableId="1987199501">
    <w:abstractNumId w:val="13"/>
    <w:lvlOverride w:ilvl="0">
      <w:startOverride w:val="1"/>
    </w:lvlOverride>
  </w:num>
  <w:num w:numId="26" w16cid:durableId="527526079">
    <w:abstractNumId w:val="5"/>
    <w:lvlOverride w:ilvl="0">
      <w:startOverride w:val="1"/>
    </w:lvlOverride>
  </w:num>
  <w:num w:numId="27" w16cid:durableId="537860459">
    <w:abstractNumId w:val="13"/>
    <w:lvlOverride w:ilvl="0">
      <w:startOverride w:val="1"/>
    </w:lvlOverride>
  </w:num>
  <w:num w:numId="28" w16cid:durableId="625353267">
    <w:abstractNumId w:val="5"/>
    <w:lvlOverride w:ilvl="0">
      <w:startOverride w:val="1"/>
    </w:lvlOverride>
  </w:num>
  <w:num w:numId="29" w16cid:durableId="1357462797">
    <w:abstractNumId w:val="5"/>
    <w:lvlOverride w:ilvl="0">
      <w:startOverride w:val="1"/>
    </w:lvlOverride>
  </w:num>
  <w:num w:numId="30" w16cid:durableId="276987505">
    <w:abstractNumId w:val="5"/>
    <w:lvlOverride w:ilvl="0">
      <w:startOverride w:val="1"/>
    </w:lvlOverride>
  </w:num>
  <w:num w:numId="31" w16cid:durableId="735854391">
    <w:abstractNumId w:val="5"/>
    <w:lvlOverride w:ilvl="0">
      <w:startOverride w:val="1"/>
    </w:lvlOverride>
  </w:num>
  <w:num w:numId="32" w16cid:durableId="708073102">
    <w:abstractNumId w:val="5"/>
    <w:lvlOverride w:ilvl="0">
      <w:startOverride w:val="1"/>
    </w:lvlOverride>
  </w:num>
  <w:num w:numId="33" w16cid:durableId="284048432">
    <w:abstractNumId w:val="0"/>
  </w:num>
  <w:num w:numId="34" w16cid:durableId="1145320955">
    <w:abstractNumId w:val="0"/>
  </w:num>
  <w:num w:numId="35" w16cid:durableId="170535253">
    <w:abstractNumId w:val="0"/>
  </w:num>
  <w:num w:numId="36" w16cid:durableId="2030905298">
    <w:abstractNumId w:val="0"/>
  </w:num>
  <w:num w:numId="37" w16cid:durableId="103774983">
    <w:abstractNumId w:val="0"/>
  </w:num>
  <w:num w:numId="38" w16cid:durableId="1091009117">
    <w:abstractNumId w:val="0"/>
  </w:num>
  <w:num w:numId="39" w16cid:durableId="677193930">
    <w:abstractNumId w:val="5"/>
  </w:num>
  <w:num w:numId="40" w16cid:durableId="1073626711">
    <w:abstractNumId w:val="13"/>
    <w:lvlOverride w:ilvl="0">
      <w:startOverride w:val="1"/>
    </w:lvlOverride>
  </w:num>
  <w:num w:numId="41" w16cid:durableId="1193496139">
    <w:abstractNumId w:val="2"/>
  </w:num>
  <w:num w:numId="42" w16cid:durableId="1456951655">
    <w:abstractNumId w:val="5"/>
    <w:lvlOverride w:ilvl="0">
      <w:startOverride w:val="1"/>
    </w:lvlOverride>
  </w:num>
  <w:num w:numId="43" w16cid:durableId="981040156">
    <w:abstractNumId w:val="3"/>
  </w:num>
  <w:num w:numId="44" w16cid:durableId="1015310144">
    <w:abstractNumId w:val="5"/>
  </w:num>
  <w:num w:numId="45" w16cid:durableId="2138839278">
    <w:abstractNumId w:val="5"/>
    <w:lvlOverride w:ilvl="0">
      <w:startOverride w:val="1"/>
    </w:lvlOverride>
  </w:num>
  <w:num w:numId="46" w16cid:durableId="362943212">
    <w:abstractNumId w:val="5"/>
    <w:lvlOverride w:ilvl="0">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doNotTrackFormatting/>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25E"/>
    <w:rsid w:val="00005D5A"/>
    <w:rsid w:val="000100AD"/>
    <w:rsid w:val="00023943"/>
    <w:rsid w:val="00025EA8"/>
    <w:rsid w:val="00035053"/>
    <w:rsid w:val="00043EA9"/>
    <w:rsid w:val="0007190E"/>
    <w:rsid w:val="00071912"/>
    <w:rsid w:val="000A33B2"/>
    <w:rsid w:val="000B0D33"/>
    <w:rsid w:val="000B7D48"/>
    <w:rsid w:val="000C20E0"/>
    <w:rsid w:val="000D1C33"/>
    <w:rsid w:val="000D35E1"/>
    <w:rsid w:val="000D6A68"/>
    <w:rsid w:val="000E18B2"/>
    <w:rsid w:val="000E6188"/>
    <w:rsid w:val="000F1CB3"/>
    <w:rsid w:val="00101446"/>
    <w:rsid w:val="001065F1"/>
    <w:rsid w:val="00123825"/>
    <w:rsid w:val="00170A90"/>
    <w:rsid w:val="00173F62"/>
    <w:rsid w:val="0017738A"/>
    <w:rsid w:val="00181DE9"/>
    <w:rsid w:val="00192ACF"/>
    <w:rsid w:val="001B1E47"/>
    <w:rsid w:val="001C3137"/>
    <w:rsid w:val="001C5484"/>
    <w:rsid w:val="001C576A"/>
    <w:rsid w:val="001D6DCE"/>
    <w:rsid w:val="001E3EE1"/>
    <w:rsid w:val="001E5C41"/>
    <w:rsid w:val="001E6C0C"/>
    <w:rsid w:val="001F7B39"/>
    <w:rsid w:val="0020387C"/>
    <w:rsid w:val="002065DE"/>
    <w:rsid w:val="002152B1"/>
    <w:rsid w:val="002250F7"/>
    <w:rsid w:val="00232FC8"/>
    <w:rsid w:val="00234FB1"/>
    <w:rsid w:val="002357BF"/>
    <w:rsid w:val="00235B1F"/>
    <w:rsid w:val="0025213E"/>
    <w:rsid w:val="002541AE"/>
    <w:rsid w:val="0026746F"/>
    <w:rsid w:val="002739FD"/>
    <w:rsid w:val="00274C36"/>
    <w:rsid w:val="00285460"/>
    <w:rsid w:val="002A0921"/>
    <w:rsid w:val="002A1BC5"/>
    <w:rsid w:val="002A3C47"/>
    <w:rsid w:val="002A5EE8"/>
    <w:rsid w:val="002C5328"/>
    <w:rsid w:val="002D20B1"/>
    <w:rsid w:val="002D3016"/>
    <w:rsid w:val="002D710A"/>
    <w:rsid w:val="002E4AB9"/>
    <w:rsid w:val="002E7965"/>
    <w:rsid w:val="002F53EA"/>
    <w:rsid w:val="0031333B"/>
    <w:rsid w:val="00323660"/>
    <w:rsid w:val="00331A3F"/>
    <w:rsid w:val="0033425E"/>
    <w:rsid w:val="00337FF8"/>
    <w:rsid w:val="00362CB2"/>
    <w:rsid w:val="00364447"/>
    <w:rsid w:val="00366F29"/>
    <w:rsid w:val="003708EC"/>
    <w:rsid w:val="00372D89"/>
    <w:rsid w:val="003746F9"/>
    <w:rsid w:val="003760A3"/>
    <w:rsid w:val="003A4931"/>
    <w:rsid w:val="003B036D"/>
    <w:rsid w:val="003B40FF"/>
    <w:rsid w:val="003C5C1D"/>
    <w:rsid w:val="003D079A"/>
    <w:rsid w:val="003D1943"/>
    <w:rsid w:val="003D3D01"/>
    <w:rsid w:val="003E4D22"/>
    <w:rsid w:val="003E59DB"/>
    <w:rsid w:val="003F563B"/>
    <w:rsid w:val="003F5906"/>
    <w:rsid w:val="004008FF"/>
    <w:rsid w:val="00405B3C"/>
    <w:rsid w:val="00411044"/>
    <w:rsid w:val="00414606"/>
    <w:rsid w:val="004308B5"/>
    <w:rsid w:val="00432C28"/>
    <w:rsid w:val="00436AE5"/>
    <w:rsid w:val="00461A28"/>
    <w:rsid w:val="00463992"/>
    <w:rsid w:val="00467E90"/>
    <w:rsid w:val="00471B20"/>
    <w:rsid w:val="00497ED2"/>
    <w:rsid w:val="004A07AA"/>
    <w:rsid w:val="004B4B31"/>
    <w:rsid w:val="004B7F32"/>
    <w:rsid w:val="004C4ECA"/>
    <w:rsid w:val="004E403C"/>
    <w:rsid w:val="005025A5"/>
    <w:rsid w:val="00506995"/>
    <w:rsid w:val="005079F5"/>
    <w:rsid w:val="00512A49"/>
    <w:rsid w:val="00527BF9"/>
    <w:rsid w:val="00532D4B"/>
    <w:rsid w:val="00537D64"/>
    <w:rsid w:val="005421BB"/>
    <w:rsid w:val="0055243F"/>
    <w:rsid w:val="00563934"/>
    <w:rsid w:val="00573342"/>
    <w:rsid w:val="005739F6"/>
    <w:rsid w:val="00575DF1"/>
    <w:rsid w:val="005767DB"/>
    <w:rsid w:val="005810D9"/>
    <w:rsid w:val="00590FBF"/>
    <w:rsid w:val="00593F78"/>
    <w:rsid w:val="00596A65"/>
    <w:rsid w:val="005A54CB"/>
    <w:rsid w:val="005A7AB1"/>
    <w:rsid w:val="005A7BE6"/>
    <w:rsid w:val="005B6DCF"/>
    <w:rsid w:val="005C0EF4"/>
    <w:rsid w:val="005C13B9"/>
    <w:rsid w:val="005D34F0"/>
    <w:rsid w:val="005D48DC"/>
    <w:rsid w:val="005D64BC"/>
    <w:rsid w:val="005D6F45"/>
    <w:rsid w:val="005E4A3D"/>
    <w:rsid w:val="005E6ACD"/>
    <w:rsid w:val="005F5321"/>
    <w:rsid w:val="0060638E"/>
    <w:rsid w:val="006120E1"/>
    <w:rsid w:val="00631FA4"/>
    <w:rsid w:val="00663A82"/>
    <w:rsid w:val="0067154E"/>
    <w:rsid w:val="006837EB"/>
    <w:rsid w:val="00687213"/>
    <w:rsid w:val="00690272"/>
    <w:rsid w:val="006A0775"/>
    <w:rsid w:val="006A6210"/>
    <w:rsid w:val="006B50E6"/>
    <w:rsid w:val="006B7637"/>
    <w:rsid w:val="006C2036"/>
    <w:rsid w:val="006D5B36"/>
    <w:rsid w:val="006F4040"/>
    <w:rsid w:val="006F5EFC"/>
    <w:rsid w:val="00703E29"/>
    <w:rsid w:val="00714AA6"/>
    <w:rsid w:val="0071568F"/>
    <w:rsid w:val="007162C4"/>
    <w:rsid w:val="00730879"/>
    <w:rsid w:val="007309EB"/>
    <w:rsid w:val="00737BD9"/>
    <w:rsid w:val="00743B71"/>
    <w:rsid w:val="00747B64"/>
    <w:rsid w:val="00757838"/>
    <w:rsid w:val="00762C3E"/>
    <w:rsid w:val="007733AC"/>
    <w:rsid w:val="00777A2A"/>
    <w:rsid w:val="00796349"/>
    <w:rsid w:val="007B1DA6"/>
    <w:rsid w:val="007C284A"/>
    <w:rsid w:val="007C2EB8"/>
    <w:rsid w:val="007D540E"/>
    <w:rsid w:val="007E0CA5"/>
    <w:rsid w:val="007E20BE"/>
    <w:rsid w:val="007E4BC0"/>
    <w:rsid w:val="007E6E68"/>
    <w:rsid w:val="007F3667"/>
    <w:rsid w:val="00805810"/>
    <w:rsid w:val="00815667"/>
    <w:rsid w:val="00824607"/>
    <w:rsid w:val="008343B0"/>
    <w:rsid w:val="008436DD"/>
    <w:rsid w:val="0085486D"/>
    <w:rsid w:val="00863DEC"/>
    <w:rsid w:val="00872B55"/>
    <w:rsid w:val="00890E16"/>
    <w:rsid w:val="00891EB0"/>
    <w:rsid w:val="00896B50"/>
    <w:rsid w:val="008A6C7E"/>
    <w:rsid w:val="008B1853"/>
    <w:rsid w:val="008C3D32"/>
    <w:rsid w:val="008E096C"/>
    <w:rsid w:val="008E75BE"/>
    <w:rsid w:val="008F166A"/>
    <w:rsid w:val="008F2A8E"/>
    <w:rsid w:val="00900BF5"/>
    <w:rsid w:val="00915CA7"/>
    <w:rsid w:val="009174FA"/>
    <w:rsid w:val="00930AA7"/>
    <w:rsid w:val="00941448"/>
    <w:rsid w:val="00943E93"/>
    <w:rsid w:val="00953B5D"/>
    <w:rsid w:val="00953F91"/>
    <w:rsid w:val="00965580"/>
    <w:rsid w:val="00972FB8"/>
    <w:rsid w:val="00986102"/>
    <w:rsid w:val="009A2C9F"/>
    <w:rsid w:val="009A2F5A"/>
    <w:rsid w:val="009A4809"/>
    <w:rsid w:val="009E1ACE"/>
    <w:rsid w:val="009E37D9"/>
    <w:rsid w:val="009F3B6C"/>
    <w:rsid w:val="00A05D49"/>
    <w:rsid w:val="00A07526"/>
    <w:rsid w:val="00A07914"/>
    <w:rsid w:val="00A26A42"/>
    <w:rsid w:val="00A27D78"/>
    <w:rsid w:val="00A37C5E"/>
    <w:rsid w:val="00A4365F"/>
    <w:rsid w:val="00A50AA5"/>
    <w:rsid w:val="00A56590"/>
    <w:rsid w:val="00A86974"/>
    <w:rsid w:val="00A9798A"/>
    <w:rsid w:val="00AA15F4"/>
    <w:rsid w:val="00AA2D30"/>
    <w:rsid w:val="00AA34B6"/>
    <w:rsid w:val="00AA64D5"/>
    <w:rsid w:val="00AC2DC9"/>
    <w:rsid w:val="00AC7BD8"/>
    <w:rsid w:val="00AD5D1B"/>
    <w:rsid w:val="00AE70AB"/>
    <w:rsid w:val="00AF2660"/>
    <w:rsid w:val="00AF5828"/>
    <w:rsid w:val="00B1309E"/>
    <w:rsid w:val="00B1492E"/>
    <w:rsid w:val="00B1625A"/>
    <w:rsid w:val="00B27DB3"/>
    <w:rsid w:val="00B30234"/>
    <w:rsid w:val="00B46324"/>
    <w:rsid w:val="00B617AB"/>
    <w:rsid w:val="00B87F8A"/>
    <w:rsid w:val="00B965B7"/>
    <w:rsid w:val="00BA161D"/>
    <w:rsid w:val="00BB2738"/>
    <w:rsid w:val="00BB3C30"/>
    <w:rsid w:val="00BC0321"/>
    <w:rsid w:val="00BC0723"/>
    <w:rsid w:val="00BC08AC"/>
    <w:rsid w:val="00BD37D5"/>
    <w:rsid w:val="00BD4169"/>
    <w:rsid w:val="00BD7871"/>
    <w:rsid w:val="00BE1D3A"/>
    <w:rsid w:val="00BE60D8"/>
    <w:rsid w:val="00C00636"/>
    <w:rsid w:val="00C14D5A"/>
    <w:rsid w:val="00C15DC4"/>
    <w:rsid w:val="00C22E8C"/>
    <w:rsid w:val="00C41AFC"/>
    <w:rsid w:val="00C42583"/>
    <w:rsid w:val="00C45B69"/>
    <w:rsid w:val="00C537C7"/>
    <w:rsid w:val="00C56FC2"/>
    <w:rsid w:val="00C6787D"/>
    <w:rsid w:val="00C70BB2"/>
    <w:rsid w:val="00C84EB8"/>
    <w:rsid w:val="00C92A35"/>
    <w:rsid w:val="00C9478F"/>
    <w:rsid w:val="00CA0EF7"/>
    <w:rsid w:val="00CA134B"/>
    <w:rsid w:val="00CA3A10"/>
    <w:rsid w:val="00CA3DF7"/>
    <w:rsid w:val="00CA46DA"/>
    <w:rsid w:val="00CC0B77"/>
    <w:rsid w:val="00CC3F20"/>
    <w:rsid w:val="00CC6A66"/>
    <w:rsid w:val="00CC7AF1"/>
    <w:rsid w:val="00CE1937"/>
    <w:rsid w:val="00D05848"/>
    <w:rsid w:val="00D06944"/>
    <w:rsid w:val="00D13485"/>
    <w:rsid w:val="00D15AD4"/>
    <w:rsid w:val="00D228D5"/>
    <w:rsid w:val="00D241D6"/>
    <w:rsid w:val="00D3493F"/>
    <w:rsid w:val="00D4402F"/>
    <w:rsid w:val="00D53324"/>
    <w:rsid w:val="00D53D6A"/>
    <w:rsid w:val="00D64338"/>
    <w:rsid w:val="00D65F35"/>
    <w:rsid w:val="00D66D33"/>
    <w:rsid w:val="00D72B0D"/>
    <w:rsid w:val="00D85B62"/>
    <w:rsid w:val="00DB7DD2"/>
    <w:rsid w:val="00DC08D6"/>
    <w:rsid w:val="00DC1A45"/>
    <w:rsid w:val="00DC4111"/>
    <w:rsid w:val="00DC5C7D"/>
    <w:rsid w:val="00DF7499"/>
    <w:rsid w:val="00E04912"/>
    <w:rsid w:val="00E34535"/>
    <w:rsid w:val="00E359C4"/>
    <w:rsid w:val="00E67AFC"/>
    <w:rsid w:val="00E83338"/>
    <w:rsid w:val="00E9193F"/>
    <w:rsid w:val="00E9680D"/>
    <w:rsid w:val="00EA6C6D"/>
    <w:rsid w:val="00ED2C7E"/>
    <w:rsid w:val="00ED5A8A"/>
    <w:rsid w:val="00EF29E0"/>
    <w:rsid w:val="00EF42FE"/>
    <w:rsid w:val="00F144C4"/>
    <w:rsid w:val="00F207D2"/>
    <w:rsid w:val="00F31D96"/>
    <w:rsid w:val="00F34C3D"/>
    <w:rsid w:val="00F665B2"/>
    <w:rsid w:val="00F705AA"/>
    <w:rsid w:val="00F72D15"/>
    <w:rsid w:val="00F77E7E"/>
    <w:rsid w:val="00F85DFE"/>
    <w:rsid w:val="00F9382E"/>
    <w:rsid w:val="00FC4162"/>
    <w:rsid w:val="00FD298F"/>
    <w:rsid w:val="00FD366D"/>
    <w:rsid w:val="00FD649C"/>
    <w:rsid w:val="00FF5052"/>
    <w:rsid w:val="0F4D3804"/>
    <w:rsid w:val="12A293AF"/>
    <w:rsid w:val="2F668A83"/>
    <w:rsid w:val="3C4B5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42E1E0"/>
  <w15:docId w15:val="{C7FA429D-E2AD-4424-92F6-DB46D714E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SG"/>
    </w:rPr>
  </w:style>
  <w:style w:type="paragraph" w:styleId="Heading1">
    <w:name w:val="heading 1"/>
    <w:basedOn w:val="Normal"/>
    <w:next w:val="L1-3Text"/>
    <w:link w:val="Heading1Char"/>
    <w:uiPriority w:val="9"/>
    <w:qFormat/>
    <w:pPr>
      <w:keepNext/>
      <w:keepLines/>
      <w:numPr>
        <w:numId w:val="1"/>
      </w:numPr>
      <w:spacing w:before="240" w:after="120"/>
      <w:outlineLvl w:val="0"/>
    </w:pPr>
    <w:rPr>
      <w:rFonts w:ascii="Calibri" w:eastAsiaTheme="majorEastAsia" w:hAnsi="Calibri" w:cstheme="majorBidi"/>
      <w:b/>
      <w:smallCaps/>
      <w:sz w:val="28"/>
      <w:szCs w:val="32"/>
    </w:rPr>
  </w:style>
  <w:style w:type="paragraph" w:styleId="Heading2">
    <w:name w:val="heading 2"/>
    <w:basedOn w:val="Normal"/>
    <w:next w:val="L1-3Text"/>
    <w:link w:val="Heading2Char"/>
    <w:uiPriority w:val="9"/>
    <w:unhideWhenUsed/>
    <w:qFormat/>
    <w:pPr>
      <w:keepNext/>
      <w:keepLines/>
      <w:numPr>
        <w:ilvl w:val="1"/>
        <w:numId w:val="1"/>
      </w:numPr>
      <w:spacing w:before="240" w:after="120"/>
      <w:outlineLvl w:val="1"/>
    </w:pPr>
    <w:rPr>
      <w:rFonts w:ascii="Calibri" w:eastAsiaTheme="majorEastAsia" w:hAnsi="Calibri" w:cstheme="majorBidi"/>
      <w:b/>
      <w:sz w:val="24"/>
      <w:szCs w:val="26"/>
    </w:rPr>
  </w:style>
  <w:style w:type="paragraph" w:styleId="Heading3">
    <w:name w:val="heading 3"/>
    <w:basedOn w:val="Normal"/>
    <w:next w:val="L1-3Text"/>
    <w:link w:val="Heading3Char"/>
    <w:uiPriority w:val="9"/>
    <w:unhideWhenUsed/>
    <w:qFormat/>
    <w:pPr>
      <w:keepNext/>
      <w:keepLines/>
      <w:numPr>
        <w:ilvl w:val="2"/>
        <w:numId w:val="1"/>
      </w:numPr>
      <w:spacing w:before="240" w:after="120"/>
      <w:outlineLvl w:val="2"/>
    </w:pPr>
    <w:rPr>
      <w:rFonts w:ascii="Calibri" w:eastAsiaTheme="majorEastAsia" w:hAnsi="Calibri" w:cstheme="majorBidi"/>
      <w:b/>
      <w:szCs w:val="24"/>
    </w:rPr>
  </w:style>
  <w:style w:type="paragraph" w:styleId="Heading4">
    <w:name w:val="heading 4"/>
    <w:basedOn w:val="Normal"/>
    <w:next w:val="L4Text"/>
    <w:link w:val="Heading4Char"/>
    <w:uiPriority w:val="9"/>
    <w:unhideWhenUsed/>
    <w:qFormat/>
    <w:pPr>
      <w:keepNext/>
      <w:keepLines/>
      <w:numPr>
        <w:ilvl w:val="3"/>
        <w:numId w:val="1"/>
      </w:numPr>
      <w:spacing w:before="240" w:after="120"/>
      <w:outlineLvl w:val="3"/>
    </w:pPr>
    <w:rPr>
      <w:rFonts w:ascii="Calibri" w:eastAsiaTheme="majorEastAsia" w:hAnsi="Calibri" w:cstheme="majorBidi"/>
      <w:b/>
      <w:iCs/>
      <w:color w:val="002060"/>
    </w:rPr>
  </w:style>
  <w:style w:type="paragraph" w:styleId="Heading5">
    <w:name w:val="heading 5"/>
    <w:basedOn w:val="Normal"/>
    <w:next w:val="Normal"/>
    <w:link w:val="Heading5Char"/>
    <w:uiPriority w:val="9"/>
    <w:semiHidden/>
    <w:unhideWhenUsed/>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Calibri" w:eastAsiaTheme="majorEastAsia" w:hAnsi="Calibri" w:cstheme="majorBidi"/>
      <w:b/>
      <w:smallCaps/>
      <w:sz w:val="28"/>
      <w:szCs w:val="32"/>
      <w:lang w:val="en-SG"/>
    </w:rPr>
  </w:style>
  <w:style w:type="character" w:customStyle="1" w:styleId="Heading2Char">
    <w:name w:val="Heading 2 Char"/>
    <w:basedOn w:val="DefaultParagraphFont"/>
    <w:link w:val="Heading2"/>
    <w:uiPriority w:val="9"/>
    <w:rPr>
      <w:rFonts w:ascii="Calibri" w:eastAsiaTheme="majorEastAsia" w:hAnsi="Calibri" w:cstheme="majorBidi"/>
      <w:b/>
      <w:sz w:val="24"/>
      <w:szCs w:val="26"/>
      <w:lang w:val="en-SG"/>
    </w:rPr>
  </w:style>
  <w:style w:type="character" w:customStyle="1" w:styleId="Heading3Char">
    <w:name w:val="Heading 3 Char"/>
    <w:basedOn w:val="DefaultParagraphFont"/>
    <w:link w:val="Heading3"/>
    <w:uiPriority w:val="9"/>
    <w:rPr>
      <w:rFonts w:ascii="Calibri" w:eastAsiaTheme="majorEastAsia" w:hAnsi="Calibri" w:cstheme="majorBidi"/>
      <w:b/>
      <w:szCs w:val="24"/>
      <w:lang w:val="en-SG"/>
    </w:rPr>
  </w:style>
  <w:style w:type="character" w:customStyle="1" w:styleId="Heading4Char">
    <w:name w:val="Heading 4 Char"/>
    <w:basedOn w:val="DefaultParagraphFont"/>
    <w:link w:val="Heading4"/>
    <w:uiPriority w:val="9"/>
    <w:rPr>
      <w:rFonts w:ascii="Calibri" w:eastAsiaTheme="majorEastAsia" w:hAnsi="Calibri" w:cstheme="majorBidi"/>
      <w:b/>
      <w:iCs/>
      <w:color w:val="002060"/>
      <w:lang w:val="en-SG"/>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F5496" w:themeColor="accent1" w:themeShade="BF"/>
      <w:lang w:val="en-SG"/>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1F3763" w:themeColor="accent1" w:themeShade="7F"/>
      <w:lang w:val="en-SG"/>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1F3763" w:themeColor="accent1" w:themeShade="7F"/>
      <w:lang w:val="en-SG"/>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1"/>
      <w:szCs w:val="21"/>
      <w:lang w:val="en-SG"/>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lang w:val="en-SG"/>
    </w:rPr>
  </w:style>
  <w:style w:type="paragraph" w:styleId="Title">
    <w:name w:val="Title"/>
    <w:basedOn w:val="Normal"/>
    <w:next w:val="L1-3Text"/>
    <w:link w:val="TitleChar"/>
    <w:uiPriority w:val="10"/>
    <w:qFormat/>
    <w:pPr>
      <w:spacing w:before="240" w:after="240"/>
      <w:contextualSpacing/>
    </w:pPr>
    <w:rPr>
      <w:rFonts w:ascii="Calibri" w:eastAsiaTheme="majorEastAsia" w:hAnsi="Calibri" w:cstheme="majorBidi"/>
      <w:b/>
      <w:smallCaps/>
      <w:spacing w:val="-10"/>
      <w:kern w:val="28"/>
      <w:sz w:val="48"/>
      <w:szCs w:val="56"/>
    </w:rPr>
  </w:style>
  <w:style w:type="character" w:customStyle="1" w:styleId="TitleChar">
    <w:name w:val="Title Char"/>
    <w:basedOn w:val="DefaultParagraphFont"/>
    <w:link w:val="Title"/>
    <w:uiPriority w:val="10"/>
    <w:rPr>
      <w:rFonts w:ascii="Calibri" w:eastAsiaTheme="majorEastAsia" w:hAnsi="Calibri" w:cstheme="majorBidi"/>
      <w:b/>
      <w:smallCaps/>
      <w:spacing w:val="-10"/>
      <w:kern w:val="28"/>
      <w:sz w:val="48"/>
      <w:szCs w:val="56"/>
    </w:rPr>
  </w:style>
  <w:style w:type="paragraph" w:styleId="Subtitle">
    <w:name w:val="Subtitle"/>
    <w:basedOn w:val="Title"/>
    <w:next w:val="L1-3Text"/>
    <w:link w:val="SubtitleChar"/>
    <w:uiPriority w:val="11"/>
    <w:qFormat/>
    <w:rPr>
      <w:smallCaps w:val="0"/>
      <w:sz w:val="36"/>
    </w:rPr>
  </w:style>
  <w:style w:type="character" w:customStyle="1" w:styleId="SubtitleChar">
    <w:name w:val="Subtitle Char"/>
    <w:basedOn w:val="DefaultParagraphFont"/>
    <w:link w:val="Subtitle"/>
    <w:uiPriority w:val="11"/>
    <w:rPr>
      <w:rFonts w:ascii="Calibri" w:eastAsiaTheme="majorEastAsia" w:hAnsi="Calibri" w:cstheme="majorBidi"/>
      <w:b/>
      <w:spacing w:val="-10"/>
      <w:kern w:val="28"/>
      <w:sz w:val="36"/>
      <w:szCs w:val="56"/>
    </w:rPr>
  </w:style>
  <w:style w:type="paragraph" w:customStyle="1" w:styleId="L1-3Text">
    <w:name w:val="L1-3 Text"/>
    <w:basedOn w:val="Normal"/>
    <w:link w:val="L1-3TextChar"/>
    <w:qFormat/>
    <w:pPr>
      <w:spacing w:after="120"/>
      <w:jc w:val="both"/>
    </w:pPr>
  </w:style>
  <w:style w:type="paragraph" w:customStyle="1" w:styleId="L1-3a-z">
    <w:name w:val="L1-3 (a-z)"/>
    <w:basedOn w:val="Normal"/>
    <w:link w:val="L1-3a-zChar"/>
    <w:qFormat/>
    <w:pPr>
      <w:numPr>
        <w:numId w:val="2"/>
      </w:numPr>
      <w:spacing w:after="120"/>
      <w:jc w:val="both"/>
    </w:pPr>
  </w:style>
  <w:style w:type="character" w:customStyle="1" w:styleId="L1-3TextChar">
    <w:name w:val="L1-3 Text Char"/>
    <w:basedOn w:val="DefaultParagraphFont"/>
    <w:link w:val="L1-3Text"/>
    <w:rPr>
      <w:lang w:val="en-SG"/>
    </w:rPr>
  </w:style>
  <w:style w:type="paragraph" w:customStyle="1" w:styleId="L1-3i-x">
    <w:name w:val="L1-3 (i-x)"/>
    <w:basedOn w:val="Normal"/>
    <w:qFormat/>
    <w:pPr>
      <w:numPr>
        <w:numId w:val="3"/>
      </w:numPr>
      <w:spacing w:after="120"/>
      <w:contextualSpacing/>
    </w:pPr>
  </w:style>
  <w:style w:type="paragraph" w:styleId="ListParagraph">
    <w:name w:val="List Paragraph"/>
    <w:basedOn w:val="Normal"/>
    <w:link w:val="ListParagraphChar"/>
    <w:uiPriority w:val="34"/>
    <w:qFormat/>
    <w:pPr>
      <w:ind w:left="720"/>
      <w:contextualSpacing/>
    </w:pPr>
  </w:style>
  <w:style w:type="paragraph" w:customStyle="1" w:styleId="L1-3Dash1">
    <w:name w:val="L1-3 Dash 1"/>
    <w:basedOn w:val="ListParagraph"/>
    <w:link w:val="L1-3Dash1Char"/>
    <w:qFormat/>
    <w:pPr>
      <w:numPr>
        <w:numId w:val="4"/>
      </w:numPr>
      <w:spacing w:after="120"/>
    </w:pPr>
  </w:style>
  <w:style w:type="paragraph" w:customStyle="1" w:styleId="L1-3Dash2">
    <w:name w:val="L1-3 Dash 2"/>
    <w:basedOn w:val="ListParagraph"/>
    <w:link w:val="L1-3Dash2Char"/>
    <w:qFormat/>
    <w:pPr>
      <w:numPr>
        <w:numId w:val="5"/>
      </w:numPr>
      <w:spacing w:after="120"/>
    </w:pPr>
  </w:style>
  <w:style w:type="character" w:customStyle="1" w:styleId="ListParagraphChar">
    <w:name w:val="List Paragraph Char"/>
    <w:basedOn w:val="DefaultParagraphFont"/>
    <w:link w:val="ListParagraph"/>
    <w:uiPriority w:val="34"/>
  </w:style>
  <w:style w:type="character" w:customStyle="1" w:styleId="L1-3Dash1Char">
    <w:name w:val="L1-3 Dash 1 Char"/>
    <w:basedOn w:val="ListParagraphChar"/>
    <w:link w:val="L1-3Dash1"/>
    <w:rPr>
      <w:lang w:val="en-SG"/>
    </w:rPr>
  </w:style>
  <w:style w:type="paragraph" w:customStyle="1" w:styleId="L4Text">
    <w:name w:val="L4 Text"/>
    <w:basedOn w:val="Normal"/>
    <w:link w:val="L4TextChar"/>
    <w:qFormat/>
    <w:pPr>
      <w:spacing w:after="120"/>
      <w:ind w:left="851"/>
    </w:pPr>
  </w:style>
  <w:style w:type="character" w:customStyle="1" w:styleId="L1-3Dash2Char">
    <w:name w:val="L1-3 Dash 2 Char"/>
    <w:basedOn w:val="ListParagraphChar"/>
    <w:link w:val="L1-3Dash2"/>
    <w:rPr>
      <w:lang w:val="en-SG"/>
    </w:rPr>
  </w:style>
  <w:style w:type="paragraph" w:customStyle="1" w:styleId="L4a-z">
    <w:name w:val="L4 (a-z)"/>
    <w:basedOn w:val="L4Text"/>
    <w:link w:val="L4a-zChar"/>
    <w:qFormat/>
    <w:pPr>
      <w:numPr>
        <w:numId w:val="6"/>
      </w:numPr>
    </w:pPr>
  </w:style>
  <w:style w:type="character" w:customStyle="1" w:styleId="L4TextChar">
    <w:name w:val="L4 Text Char"/>
    <w:basedOn w:val="DefaultParagraphFont"/>
    <w:link w:val="L4Text"/>
  </w:style>
  <w:style w:type="paragraph" w:customStyle="1" w:styleId="L4i-x">
    <w:name w:val="L4 (i-x)"/>
    <w:basedOn w:val="L4Text"/>
    <w:link w:val="L4i-xChar"/>
    <w:qFormat/>
    <w:pPr>
      <w:numPr>
        <w:numId w:val="13"/>
      </w:numPr>
      <w:contextualSpacing/>
    </w:pPr>
  </w:style>
  <w:style w:type="character" w:customStyle="1" w:styleId="L4a-zChar">
    <w:name w:val="L4 (a-z) Char"/>
    <w:basedOn w:val="L4TextChar"/>
    <w:link w:val="L4a-z"/>
    <w:rPr>
      <w:lang w:val="en-SG"/>
    </w:rPr>
  </w:style>
  <w:style w:type="paragraph" w:customStyle="1" w:styleId="L4Dash1">
    <w:name w:val="L4 Dash 1"/>
    <w:basedOn w:val="L4Text"/>
    <w:link w:val="L4Dash1Char"/>
    <w:qFormat/>
    <w:pPr>
      <w:numPr>
        <w:numId w:val="12"/>
      </w:numPr>
      <w:contextualSpacing/>
    </w:pPr>
  </w:style>
  <w:style w:type="character" w:customStyle="1" w:styleId="L4i-xChar">
    <w:name w:val="L4 (i-x) Char"/>
    <w:basedOn w:val="L4TextChar"/>
    <w:link w:val="L4i-x"/>
    <w:rPr>
      <w:lang w:val="en-SG"/>
    </w:rPr>
  </w:style>
  <w:style w:type="paragraph" w:customStyle="1" w:styleId="L4Dash2">
    <w:name w:val="L4 Dash 2"/>
    <w:basedOn w:val="L4Dash1"/>
    <w:link w:val="L4Dash2Char"/>
    <w:qFormat/>
    <w:pPr>
      <w:numPr>
        <w:numId w:val="7"/>
      </w:numPr>
    </w:pPr>
  </w:style>
  <w:style w:type="character" w:customStyle="1" w:styleId="L4Dash1Char">
    <w:name w:val="L4 Dash 1 Char"/>
    <w:basedOn w:val="L4TextChar"/>
    <w:link w:val="L4Dash1"/>
    <w:rPr>
      <w:lang w:val="en-SG"/>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4Dash2Char">
    <w:name w:val="L4 Dash 2 Char"/>
    <w:basedOn w:val="L4Dash1Char"/>
    <w:link w:val="L4Dash2"/>
    <w:rPr>
      <w:lang w:val="en-SG"/>
    </w:rPr>
  </w:style>
  <w:style w:type="paragraph" w:customStyle="1" w:styleId="TableTitle">
    <w:name w:val="Table Title"/>
    <w:basedOn w:val="Normal"/>
    <w:link w:val="TableTitleChar"/>
    <w:qFormat/>
    <w:pPr>
      <w:spacing w:before="60" w:after="60"/>
    </w:pPr>
    <w:rPr>
      <w:b/>
    </w:rPr>
  </w:style>
  <w:style w:type="paragraph" w:customStyle="1" w:styleId="TableHeading">
    <w:name w:val="Table Heading"/>
    <w:basedOn w:val="Normal"/>
    <w:link w:val="TableHeadingChar"/>
    <w:qFormat/>
    <w:pPr>
      <w:spacing w:before="60" w:after="60"/>
    </w:pPr>
    <w:rPr>
      <w:b/>
      <w:sz w:val="20"/>
      <w:szCs w:val="20"/>
    </w:rPr>
  </w:style>
  <w:style w:type="character" w:customStyle="1" w:styleId="TableTitleChar">
    <w:name w:val="Table Title Char"/>
    <w:basedOn w:val="DefaultParagraphFont"/>
    <w:link w:val="TableTitle"/>
    <w:rPr>
      <w:b/>
    </w:rPr>
  </w:style>
  <w:style w:type="paragraph" w:customStyle="1" w:styleId="TableText">
    <w:name w:val="Table Text"/>
    <w:basedOn w:val="Normal"/>
    <w:link w:val="TableTextChar"/>
    <w:qFormat/>
    <w:pPr>
      <w:spacing w:before="60" w:after="60"/>
    </w:pPr>
    <w:rPr>
      <w:sz w:val="20"/>
      <w:szCs w:val="20"/>
    </w:rPr>
  </w:style>
  <w:style w:type="character" w:customStyle="1" w:styleId="TableHeadingChar">
    <w:name w:val="Table Heading Char"/>
    <w:basedOn w:val="DefaultParagraphFont"/>
    <w:link w:val="TableHeading"/>
    <w:rPr>
      <w:b/>
      <w:sz w:val="20"/>
      <w:szCs w:val="20"/>
    </w:rPr>
  </w:style>
  <w:style w:type="paragraph" w:customStyle="1" w:styleId="TableAmount">
    <w:name w:val="Table Amount"/>
    <w:basedOn w:val="Normal"/>
    <w:link w:val="TableAmountChar"/>
    <w:qFormat/>
    <w:pPr>
      <w:spacing w:before="60" w:after="60"/>
      <w:ind w:right="113"/>
      <w:jc w:val="right"/>
    </w:pPr>
    <w:rPr>
      <w:sz w:val="20"/>
      <w:szCs w:val="20"/>
    </w:rPr>
  </w:style>
  <w:style w:type="character" w:customStyle="1" w:styleId="TableTextChar">
    <w:name w:val="Table Text Char"/>
    <w:basedOn w:val="DefaultParagraphFont"/>
    <w:link w:val="TableText"/>
    <w:rPr>
      <w:sz w:val="20"/>
      <w:szCs w:val="20"/>
    </w:rPr>
  </w:style>
  <w:style w:type="paragraph" w:customStyle="1" w:styleId="TableNo">
    <w:name w:val="Table No."/>
    <w:basedOn w:val="ListParagraph"/>
    <w:link w:val="TableNoChar"/>
    <w:qFormat/>
    <w:pPr>
      <w:numPr>
        <w:numId w:val="8"/>
      </w:numPr>
      <w:spacing w:before="60" w:after="60"/>
    </w:pPr>
  </w:style>
  <w:style w:type="character" w:customStyle="1" w:styleId="TableAmountChar">
    <w:name w:val="Table Amount Char"/>
    <w:basedOn w:val="DefaultParagraphFont"/>
    <w:link w:val="TableAmount"/>
    <w:rPr>
      <w:sz w:val="20"/>
      <w:szCs w:val="20"/>
    </w:rPr>
  </w:style>
  <w:style w:type="paragraph" w:customStyle="1" w:styleId="Tablea-z">
    <w:name w:val="Table (a-z)"/>
    <w:basedOn w:val="ListParagraph"/>
    <w:link w:val="Tablea-zChar"/>
    <w:qFormat/>
    <w:pPr>
      <w:numPr>
        <w:numId w:val="9"/>
      </w:numPr>
      <w:spacing w:before="60" w:after="60"/>
      <w:contextualSpacing w:val="0"/>
    </w:pPr>
    <w:rPr>
      <w:sz w:val="20"/>
      <w:szCs w:val="20"/>
    </w:rPr>
  </w:style>
  <w:style w:type="character" w:customStyle="1" w:styleId="TableNoChar">
    <w:name w:val="Table No. Char"/>
    <w:basedOn w:val="ListParagraphChar"/>
    <w:link w:val="TableNo"/>
    <w:rPr>
      <w:lang w:val="en-SG"/>
    </w:rPr>
  </w:style>
  <w:style w:type="paragraph" w:customStyle="1" w:styleId="Tablei-x">
    <w:name w:val="Table (i-x)"/>
    <w:basedOn w:val="ListParagraph"/>
    <w:link w:val="Tablei-xChar"/>
    <w:qFormat/>
    <w:pPr>
      <w:numPr>
        <w:numId w:val="10"/>
      </w:numPr>
      <w:spacing w:before="60" w:after="60"/>
      <w:ind w:left="908" w:hanging="454"/>
    </w:pPr>
    <w:rPr>
      <w:sz w:val="20"/>
      <w:szCs w:val="20"/>
    </w:rPr>
  </w:style>
  <w:style w:type="character" w:customStyle="1" w:styleId="Tablea-zChar">
    <w:name w:val="Table (a-z) Char"/>
    <w:basedOn w:val="ListParagraphChar"/>
    <w:link w:val="Tablea-z"/>
    <w:rPr>
      <w:sz w:val="20"/>
      <w:szCs w:val="20"/>
      <w:lang w:val="en-SG"/>
    </w:rPr>
  </w:style>
  <w:style w:type="paragraph" w:styleId="Header">
    <w:name w:val="header"/>
    <w:basedOn w:val="Normal"/>
    <w:link w:val="HeaderChar"/>
    <w:uiPriority w:val="99"/>
    <w:unhideWhenUsed/>
    <w:qFormat/>
    <w:pPr>
      <w:tabs>
        <w:tab w:val="center" w:pos="4680"/>
        <w:tab w:val="right" w:pos="9360"/>
      </w:tabs>
    </w:pPr>
    <w:rPr>
      <w:sz w:val="20"/>
    </w:rPr>
  </w:style>
  <w:style w:type="character" w:customStyle="1" w:styleId="Tablei-xChar">
    <w:name w:val="Table (i-x) Char"/>
    <w:basedOn w:val="ListParagraphChar"/>
    <w:link w:val="Tablei-x"/>
    <w:rPr>
      <w:sz w:val="20"/>
      <w:szCs w:val="20"/>
      <w:lang w:val="en-SG"/>
    </w:rPr>
  </w:style>
  <w:style w:type="character" w:customStyle="1" w:styleId="HeaderChar">
    <w:name w:val="Header Char"/>
    <w:basedOn w:val="DefaultParagraphFont"/>
    <w:link w:val="Header"/>
    <w:uiPriority w:val="99"/>
    <w:rPr>
      <w:sz w:val="20"/>
    </w:rPr>
  </w:style>
  <w:style w:type="paragraph" w:styleId="Footer">
    <w:name w:val="footer"/>
    <w:basedOn w:val="Normal"/>
    <w:link w:val="FooterChar"/>
    <w:uiPriority w:val="99"/>
    <w:unhideWhenUsed/>
    <w:qFormat/>
    <w:pPr>
      <w:tabs>
        <w:tab w:val="center" w:pos="4680"/>
        <w:tab w:val="right" w:pos="9360"/>
      </w:tabs>
    </w:pPr>
    <w:rPr>
      <w:sz w:val="20"/>
    </w:rPr>
  </w:style>
  <w:style w:type="character" w:customStyle="1" w:styleId="FooterChar">
    <w:name w:val="Footer Char"/>
    <w:basedOn w:val="DefaultParagraphFont"/>
    <w:link w:val="Footer"/>
    <w:uiPriority w:val="99"/>
    <w:rPr>
      <w:sz w:val="20"/>
    </w:rPr>
  </w:style>
  <w:style w:type="character" w:styleId="Hyperlink">
    <w:name w:val="Hyperlink"/>
    <w:basedOn w:val="DefaultParagraphFont"/>
    <w:uiPriority w:val="99"/>
    <w:unhideWhenUsed/>
    <w:rPr>
      <w:color w:val="0563C1" w:themeColor="hyperlink"/>
      <w:u w:val="single"/>
    </w:rPr>
  </w:style>
  <w:style w:type="paragraph" w:styleId="TOC1">
    <w:name w:val="toc 1"/>
    <w:basedOn w:val="Normal"/>
    <w:next w:val="Normal"/>
    <w:autoRedefine/>
    <w:uiPriority w:val="39"/>
    <w:unhideWhenUsed/>
    <w:pPr>
      <w:keepNext/>
      <w:spacing w:before="60"/>
      <w:ind w:left="680" w:hanging="680"/>
    </w:pPr>
    <w:rPr>
      <w:b/>
      <w:smallCaps/>
      <w:sz w:val="24"/>
    </w:rPr>
  </w:style>
  <w:style w:type="paragraph" w:styleId="TOC2">
    <w:name w:val="toc 2"/>
    <w:basedOn w:val="Normal"/>
    <w:next w:val="Normal"/>
    <w:autoRedefine/>
    <w:uiPriority w:val="39"/>
    <w:unhideWhenUsed/>
    <w:pPr>
      <w:ind w:left="850" w:hanging="680"/>
    </w:pPr>
    <w:rPr>
      <w:b/>
    </w:rPr>
  </w:style>
  <w:style w:type="paragraph" w:styleId="TOC3">
    <w:name w:val="toc 3"/>
    <w:basedOn w:val="Normal"/>
    <w:next w:val="Normal"/>
    <w:autoRedefine/>
    <w:uiPriority w:val="39"/>
    <w:unhideWhenUsed/>
    <w:pPr>
      <w:ind w:left="1305" w:hanging="851"/>
    </w:pPr>
  </w:style>
  <w:style w:type="character" w:styleId="Strong">
    <w:name w:val="Strong"/>
    <w:basedOn w:val="DefaultParagraphFont"/>
    <w:uiPriority w:val="22"/>
    <w:qFormat/>
    <w:rPr>
      <w:b/>
      <w:bCs/>
    </w:rPr>
  </w:style>
  <w:style w:type="paragraph" w:customStyle="1" w:styleId="AppendixHeading">
    <w:name w:val="Appendix Heading"/>
    <w:basedOn w:val="L1-3Text"/>
    <w:next w:val="L1-3Text"/>
    <w:link w:val="AppendixHeadingChar"/>
    <w:qFormat/>
    <w:pPr>
      <w:keepNext/>
      <w:numPr>
        <w:numId w:val="11"/>
      </w:numPr>
      <w:spacing w:before="240"/>
    </w:pPr>
    <w:rPr>
      <w:b/>
      <w:smallCaps/>
      <w:sz w:val="28"/>
    </w:rPr>
  </w:style>
  <w:style w:type="character" w:customStyle="1" w:styleId="AppendixHeadingChar">
    <w:name w:val="Appendix Heading Char"/>
    <w:basedOn w:val="L1-3TextChar"/>
    <w:link w:val="AppendixHeading"/>
    <w:rPr>
      <w:b/>
      <w:smallCaps/>
      <w:sz w:val="28"/>
      <w:lang w:val="en-SG"/>
    </w:rPr>
  </w:style>
  <w:style w:type="paragraph" w:styleId="TableofFigures">
    <w:name w:val="table of figures"/>
    <w:basedOn w:val="L1-3Text"/>
    <w:next w:val="L1-3Text"/>
    <w:uiPriority w:val="99"/>
    <w:unhideWhenUsed/>
    <w:qFormat/>
    <w:pPr>
      <w:spacing w:after="0"/>
    </w:pPr>
    <w:rPr>
      <w:b/>
      <w:smallCaps/>
      <w:sz w:val="24"/>
    </w:rPr>
  </w:style>
  <w:style w:type="paragraph" w:customStyle="1" w:styleId="Page">
    <w:name w:val="Page"/>
    <w:basedOn w:val="Normal"/>
    <w:link w:val="PageChar"/>
    <w:qFormat/>
    <w:pPr>
      <w:spacing w:before="120" w:after="120"/>
      <w:jc w:val="right"/>
    </w:pPr>
    <w:rPr>
      <w:b/>
      <w:sz w:val="24"/>
      <w:szCs w:val="24"/>
    </w:rPr>
  </w:style>
  <w:style w:type="character" w:customStyle="1" w:styleId="PageChar">
    <w:name w:val="Page Char"/>
    <w:basedOn w:val="DefaultParagraphFont"/>
    <w:link w:val="Page"/>
    <w:rPr>
      <w:b/>
      <w:sz w:val="24"/>
      <w:szCs w:val="24"/>
    </w:rPr>
  </w:style>
  <w:style w:type="paragraph" w:customStyle="1" w:styleId="TableDot">
    <w:name w:val="Table Dot"/>
    <w:basedOn w:val="L4Dash1"/>
    <w:link w:val="TableDotChar"/>
    <w:qFormat/>
    <w:pPr>
      <w:numPr>
        <w:numId w:val="14"/>
      </w:numPr>
      <w:spacing w:before="60" w:after="60"/>
    </w:pPr>
  </w:style>
  <w:style w:type="paragraph" w:customStyle="1" w:styleId="TableDash">
    <w:name w:val="Table Dash"/>
    <w:basedOn w:val="TableDot"/>
    <w:link w:val="TableDashChar"/>
    <w:qFormat/>
    <w:pPr>
      <w:numPr>
        <w:numId w:val="15"/>
      </w:numPr>
    </w:pPr>
  </w:style>
  <w:style w:type="character" w:customStyle="1" w:styleId="TableDotChar">
    <w:name w:val="Table Dot Char"/>
    <w:basedOn w:val="L4Dash1Char"/>
    <w:link w:val="TableDot"/>
    <w:rPr>
      <w:lang w:val="en-SG"/>
    </w:rPr>
  </w:style>
  <w:style w:type="character" w:customStyle="1" w:styleId="TableDashChar">
    <w:name w:val="Table Dash Char"/>
    <w:basedOn w:val="TableDotChar"/>
    <w:link w:val="TableDash"/>
    <w:rPr>
      <w:lang w:val="en-SG"/>
    </w:rPr>
  </w:style>
  <w:style w:type="paragraph" w:styleId="NoSpacing">
    <w:name w:val="No Spacing"/>
    <w:uiPriority w:val="1"/>
    <w:qFormat/>
  </w:style>
  <w:style w:type="paragraph" w:customStyle="1" w:styleId="Text-1">
    <w:name w:val="Text - 1"/>
    <w:basedOn w:val="Normal"/>
    <w:link w:val="Text-1Char"/>
    <w:qFormat/>
    <w:pPr>
      <w:spacing w:after="120"/>
    </w:pPr>
  </w:style>
  <w:style w:type="paragraph" w:customStyle="1" w:styleId="aLevel1">
    <w:name w:val="(a) Level 1"/>
    <w:basedOn w:val="Text-1"/>
    <w:link w:val="aLevel1Char"/>
    <w:pPr>
      <w:numPr>
        <w:numId w:val="16"/>
      </w:numPr>
      <w:spacing w:after="60"/>
    </w:pPr>
  </w:style>
  <w:style w:type="character" w:customStyle="1" w:styleId="Text-1Char">
    <w:name w:val="Text - 1 Char"/>
    <w:basedOn w:val="DefaultParagraphFont"/>
    <w:link w:val="Text-1"/>
    <w:rPr>
      <w:lang w:val="en-SG"/>
    </w:rPr>
  </w:style>
  <w:style w:type="paragraph" w:customStyle="1" w:styleId="iLevel1">
    <w:name w:val="(i) Level 1"/>
    <w:basedOn w:val="Text-1"/>
    <w:link w:val="iLevel1Char"/>
    <w:pPr>
      <w:numPr>
        <w:numId w:val="17"/>
      </w:numPr>
      <w:tabs>
        <w:tab w:val="left" w:pos="2127"/>
      </w:tabs>
      <w:spacing w:after="60"/>
    </w:pPr>
  </w:style>
  <w:style w:type="character" w:customStyle="1" w:styleId="aLevel1Char">
    <w:name w:val="(a) Level 1 Char"/>
    <w:basedOn w:val="Text-1Char"/>
    <w:link w:val="aLevel1"/>
    <w:rPr>
      <w:lang w:val="en-SG"/>
    </w:rPr>
  </w:style>
  <w:style w:type="character" w:customStyle="1" w:styleId="iLevel1Char">
    <w:name w:val="(i) Level 1 Char"/>
    <w:basedOn w:val="Text-1Char"/>
    <w:link w:val="iLevel1"/>
    <w:rPr>
      <w:lang w:val="en-SG"/>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customStyle="1" w:styleId="p58">
    <w:name w:val="p58"/>
    <w:basedOn w:val="Normal"/>
    <w:pPr>
      <w:widowControl w:val="0"/>
      <w:tabs>
        <w:tab w:val="left" w:pos="2420"/>
      </w:tabs>
      <w:autoSpaceDE w:val="0"/>
      <w:autoSpaceDN w:val="0"/>
      <w:adjustRightInd w:val="0"/>
      <w:spacing w:line="260" w:lineRule="atLeast"/>
      <w:ind w:left="1008" w:hanging="2448"/>
    </w:pPr>
    <w:rPr>
      <w:rFonts w:ascii="Times New Roman" w:eastAsia="Times New Roman" w:hAnsi="Times New Roman" w:cs="Angsana New"/>
      <w:sz w:val="20"/>
      <w:szCs w:val="24"/>
      <w:lang w:bidi="th-TH"/>
    </w:rPr>
  </w:style>
  <w:style w:type="character" w:styleId="PlaceholderText">
    <w:name w:val="Placeholder Text"/>
    <w:basedOn w:val="DefaultParagraphFont"/>
    <w:uiPriority w:val="99"/>
    <w:semiHidden/>
    <w:rPr>
      <w:color w:val="808080"/>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lang w:val="en-SG"/>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lang w:val="en-SG"/>
    </w:rPr>
  </w:style>
  <w:style w:type="paragraph" w:customStyle="1" w:styleId="AppDash">
    <w:name w:val="App Dash"/>
    <w:basedOn w:val="L1-3Dash1"/>
    <w:link w:val="AppDashChar"/>
    <w:qFormat/>
    <w:pPr>
      <w:tabs>
        <w:tab w:val="left" w:pos="2835"/>
      </w:tabs>
      <w:ind w:left="4253" w:hanging="1985"/>
      <w:contextualSpacing w:val="0"/>
    </w:pPr>
    <w:rPr>
      <w:sz w:val="24"/>
      <w:szCs w:val="24"/>
    </w:rPr>
  </w:style>
  <w:style w:type="character" w:customStyle="1" w:styleId="AppDashChar">
    <w:name w:val="App Dash Char"/>
    <w:basedOn w:val="L1-3Dash1Char"/>
    <w:link w:val="AppDash"/>
    <w:rPr>
      <w:sz w:val="24"/>
      <w:szCs w:val="24"/>
      <w:lang w:val="en-SG"/>
    </w:rPr>
  </w:style>
  <w:style w:type="paragraph" w:styleId="Revision">
    <w:name w:val="Revision"/>
    <w:hidden/>
    <w:uiPriority w:val="99"/>
    <w:semiHidden/>
    <w:rPr>
      <w:lang w:val="en-SG"/>
    </w:rPr>
  </w:style>
  <w:style w:type="character" w:customStyle="1" w:styleId="L1-3a-zChar">
    <w:name w:val="L1-3 (a-z) Char"/>
    <w:basedOn w:val="DefaultParagraphFont"/>
    <w:link w:val="L1-3a-z"/>
    <w:rPr>
      <w:lang w:val="en-SG"/>
    </w:rPr>
  </w:style>
  <w:style w:type="paragraph" w:customStyle="1" w:styleId="L1-3i-ix">
    <w:name w:val="L1-3 (i-ix)"/>
    <w:basedOn w:val="ListParagraph"/>
    <w:link w:val="L1-3i-ixChar"/>
    <w:autoRedefine/>
    <w:qFormat/>
    <w:pPr>
      <w:numPr>
        <w:numId w:val="41"/>
      </w:numPr>
      <w:spacing w:after="120"/>
      <w:jc w:val="both"/>
    </w:pPr>
    <w:rPr>
      <w:lang w:val="en-US"/>
    </w:rPr>
  </w:style>
  <w:style w:type="character" w:customStyle="1" w:styleId="L1-3i-ixChar">
    <w:name w:val="L1-3 (i-ix) Char"/>
    <w:basedOn w:val="DefaultParagraphFont"/>
    <w:link w:val="L1-3i-ix"/>
  </w:style>
  <w:style w:type="paragraph" w:customStyle="1" w:styleId="Default">
    <w:name w:val="Default"/>
    <w:rsid w:val="002357BF"/>
    <w:pPr>
      <w:autoSpaceDE w:val="0"/>
      <w:autoSpaceDN w:val="0"/>
      <w:adjustRightInd w:val="0"/>
    </w:pPr>
    <w:rPr>
      <w:rFonts w:ascii="Calibri" w:hAnsi="Calibri" w:cs="Calibri"/>
      <w:color w:val="000000"/>
      <w:sz w:val="24"/>
      <w:szCs w:val="24"/>
      <w:lang w:val="en-SG"/>
    </w:rPr>
  </w:style>
  <w:style w:type="paragraph" w:customStyle="1" w:styleId="L1-3Indent">
    <w:name w:val="L1-3 Indent"/>
    <w:basedOn w:val="L1-3a-z"/>
    <w:link w:val="L1-3IndentChar"/>
    <w:qFormat/>
    <w:rsid w:val="00687213"/>
    <w:pPr>
      <w:numPr>
        <w:numId w:val="0"/>
      </w:numPr>
      <w:ind w:left="567"/>
      <w:jc w:val="left"/>
    </w:pPr>
    <w:rPr>
      <w:i/>
      <w:color w:val="0000FF"/>
      <w:sz w:val="20"/>
    </w:rPr>
  </w:style>
  <w:style w:type="character" w:customStyle="1" w:styleId="L1-3IndentChar">
    <w:name w:val="L1-3 Indent Char"/>
    <w:basedOn w:val="L1-3a-zChar"/>
    <w:link w:val="L1-3Indent"/>
    <w:rsid w:val="00687213"/>
    <w:rPr>
      <w:i/>
      <w:color w:val="0000FF"/>
      <w:sz w:val="20"/>
      <w:lang w:val="en-SG"/>
    </w:rPr>
  </w:style>
  <w:style w:type="character" w:styleId="UnresolvedMention">
    <w:name w:val="Unresolved Mention"/>
    <w:basedOn w:val="DefaultParagraphFont"/>
    <w:uiPriority w:val="99"/>
    <w:semiHidden/>
    <w:unhideWhenUsed/>
    <w:rsid w:val="005025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11141">
      <w:bodyDiv w:val="1"/>
      <w:marLeft w:val="0"/>
      <w:marRight w:val="0"/>
      <w:marTop w:val="0"/>
      <w:marBottom w:val="0"/>
      <w:divBdr>
        <w:top w:val="none" w:sz="0" w:space="0" w:color="auto"/>
        <w:left w:val="none" w:sz="0" w:space="0" w:color="auto"/>
        <w:bottom w:val="none" w:sz="0" w:space="0" w:color="auto"/>
        <w:right w:val="none" w:sz="0" w:space="0" w:color="auto"/>
      </w:divBdr>
    </w:div>
    <w:div w:id="140998950">
      <w:bodyDiv w:val="1"/>
      <w:marLeft w:val="0"/>
      <w:marRight w:val="0"/>
      <w:marTop w:val="0"/>
      <w:marBottom w:val="0"/>
      <w:divBdr>
        <w:top w:val="none" w:sz="0" w:space="0" w:color="auto"/>
        <w:left w:val="none" w:sz="0" w:space="0" w:color="auto"/>
        <w:bottom w:val="none" w:sz="0" w:space="0" w:color="auto"/>
        <w:right w:val="none" w:sz="0" w:space="0" w:color="auto"/>
      </w:divBdr>
    </w:div>
    <w:div w:id="1607350136">
      <w:bodyDiv w:val="1"/>
      <w:marLeft w:val="0"/>
      <w:marRight w:val="0"/>
      <w:marTop w:val="0"/>
      <w:marBottom w:val="0"/>
      <w:divBdr>
        <w:top w:val="none" w:sz="0" w:space="0" w:color="auto"/>
        <w:left w:val="none" w:sz="0" w:space="0" w:color="auto"/>
        <w:bottom w:val="none" w:sz="0" w:space="0" w:color="auto"/>
        <w:right w:val="none" w:sz="0" w:space="0" w:color="auto"/>
      </w:divBdr>
    </w:div>
    <w:div w:id="1688749693">
      <w:bodyDiv w:val="1"/>
      <w:marLeft w:val="0"/>
      <w:marRight w:val="0"/>
      <w:marTop w:val="0"/>
      <w:marBottom w:val="0"/>
      <w:divBdr>
        <w:top w:val="none" w:sz="0" w:space="0" w:color="auto"/>
        <w:left w:val="none" w:sz="0" w:space="0" w:color="auto"/>
        <w:bottom w:val="none" w:sz="0" w:space="0" w:color="auto"/>
        <w:right w:val="none" w:sz="0" w:space="0" w:color="auto"/>
      </w:divBdr>
    </w:div>
    <w:div w:id="1816265152">
      <w:bodyDiv w:val="1"/>
      <w:marLeft w:val="0"/>
      <w:marRight w:val="0"/>
      <w:marTop w:val="0"/>
      <w:marBottom w:val="0"/>
      <w:divBdr>
        <w:top w:val="none" w:sz="0" w:space="0" w:color="auto"/>
        <w:left w:val="none" w:sz="0" w:space="0" w:color="auto"/>
        <w:bottom w:val="none" w:sz="0" w:space="0" w:color="auto"/>
        <w:right w:val="none" w:sz="0" w:space="0" w:color="auto"/>
      </w:divBdr>
    </w:div>
    <w:div w:id="192822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rocurement@infracoasia.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luke.ho@infracoasia.com"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Mcalister\Documents\Custom%20Office%20Templates\Standard%20Document%20Template%20180326%20v1.0%20-%20Blan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968A867462E4E37B03435311486A947"/>
        <w:category>
          <w:name w:val="General"/>
          <w:gallery w:val="placeholder"/>
        </w:category>
        <w:types>
          <w:type w:val="bbPlcHdr"/>
        </w:types>
        <w:behaviors>
          <w:behavior w:val="content"/>
        </w:behaviors>
        <w:guid w:val="{111B893C-713A-46CF-ACD9-47CAFF972F62}"/>
      </w:docPartPr>
      <w:docPartBody>
        <w:p w:rsidR="0067154E" w:rsidRDefault="0067154E">
          <w:pPr>
            <w:pStyle w:val="D968A867462E4E37B03435311486A947"/>
          </w:pPr>
          <w:r>
            <w:rPr>
              <w:rStyle w:val="PlaceholderText"/>
            </w:rPr>
            <w:t>[Abstract]</w:t>
          </w:r>
        </w:p>
      </w:docPartBody>
    </w:docPart>
    <w:docPart>
      <w:docPartPr>
        <w:name w:val="8D9AFD0587754AEA8B0570969A2EB162"/>
        <w:category>
          <w:name w:val="General"/>
          <w:gallery w:val="placeholder"/>
        </w:category>
        <w:types>
          <w:type w:val="bbPlcHdr"/>
        </w:types>
        <w:behaviors>
          <w:behavior w:val="content"/>
        </w:behaviors>
        <w:guid w:val="{17D9698B-8C70-4F48-9583-198A2DB3FB59}"/>
      </w:docPartPr>
      <w:docPartBody>
        <w:p w:rsidR="0067154E" w:rsidRDefault="0067154E">
          <w:pPr>
            <w:pStyle w:val="8D9AFD0587754AEA8B0570969A2EB162"/>
          </w:pPr>
          <w:r>
            <w:rPr>
              <w:rStyle w:val="PlaceholderText"/>
            </w:rPr>
            <w:t>[Keywords]</w:t>
          </w:r>
        </w:p>
      </w:docPartBody>
    </w:docPart>
    <w:docPart>
      <w:docPartPr>
        <w:name w:val="DFC6F7D73A2B41C39C17F9E3C199E8E9"/>
        <w:category>
          <w:name w:val="General"/>
          <w:gallery w:val="placeholder"/>
        </w:category>
        <w:types>
          <w:type w:val="bbPlcHdr"/>
        </w:types>
        <w:behaviors>
          <w:behavior w:val="content"/>
        </w:behaviors>
        <w:guid w:val="{DCFA04F0-777B-4FA2-A178-9D6B13392E92}"/>
      </w:docPartPr>
      <w:docPartBody>
        <w:p w:rsidR="0067154E" w:rsidRDefault="0067154E">
          <w:pPr>
            <w:pStyle w:val="DFC6F7D73A2B41C39C17F9E3C199E8E9"/>
          </w:pPr>
          <w:r>
            <w:rPr>
              <w:rStyle w:val="PlaceholderText"/>
            </w:rPr>
            <w:t>[Category]</w:t>
          </w:r>
        </w:p>
      </w:docPartBody>
    </w:docPart>
    <w:docPart>
      <w:docPartPr>
        <w:name w:val="7C5DE1B265354A2C85BE274D5CB170D9"/>
        <w:category>
          <w:name w:val="General"/>
          <w:gallery w:val="placeholder"/>
        </w:category>
        <w:types>
          <w:type w:val="bbPlcHdr"/>
        </w:types>
        <w:behaviors>
          <w:behavior w:val="content"/>
        </w:behaviors>
        <w:guid w:val="{3E370B89-BB24-4701-A49D-035B5135B090}"/>
      </w:docPartPr>
      <w:docPartBody>
        <w:p w:rsidR="0067154E" w:rsidRDefault="0067154E">
          <w:pPr>
            <w:pStyle w:val="7C5DE1B265354A2C85BE274D5CB170D9"/>
          </w:pPr>
          <w:r>
            <w:rPr>
              <w:rStyle w:val="PlaceholderText"/>
            </w:rPr>
            <w:t>[Abstract]</w:t>
          </w:r>
        </w:p>
      </w:docPartBody>
    </w:docPart>
    <w:docPart>
      <w:docPartPr>
        <w:name w:val="ED21CE05EDBE46FFAE39479C159AD7CA"/>
        <w:category>
          <w:name w:val="General"/>
          <w:gallery w:val="placeholder"/>
        </w:category>
        <w:types>
          <w:type w:val="bbPlcHdr"/>
        </w:types>
        <w:behaviors>
          <w:behavior w:val="content"/>
        </w:behaviors>
        <w:guid w:val="{4AD423C0-60AD-4855-85C6-37F02EE94DFD}"/>
      </w:docPartPr>
      <w:docPartBody>
        <w:p w:rsidR="0067154E" w:rsidRDefault="0067154E">
          <w:pPr>
            <w:pStyle w:val="ED21CE05EDBE46FFAE39479C159AD7CA"/>
          </w:pPr>
          <w:r>
            <w:rPr>
              <w:rStyle w:val="PlaceholderText"/>
            </w:rPr>
            <w:t>[Abstract]</w:t>
          </w:r>
        </w:p>
      </w:docPartBody>
    </w:docPart>
    <w:docPart>
      <w:docPartPr>
        <w:name w:val="4F3B3C2511CB4E8CBD3C4BAD9E72F93E"/>
        <w:category>
          <w:name w:val="General"/>
          <w:gallery w:val="placeholder"/>
        </w:category>
        <w:types>
          <w:type w:val="bbPlcHdr"/>
        </w:types>
        <w:behaviors>
          <w:behavior w:val="content"/>
        </w:behaviors>
        <w:guid w:val="{9B1FF011-EDDE-4117-9281-EA586EDBD1E6}"/>
      </w:docPartPr>
      <w:docPartBody>
        <w:p w:rsidR="0067154E" w:rsidRDefault="0067154E">
          <w:pPr>
            <w:pStyle w:val="4F3B3C2511CB4E8CBD3C4BAD9E72F93E"/>
          </w:pPr>
          <w:r>
            <w:rPr>
              <w:rStyle w:val="PlaceholderText"/>
            </w:rPr>
            <w:t>[Keywords]</w:t>
          </w:r>
        </w:p>
      </w:docPartBody>
    </w:docPart>
    <w:docPart>
      <w:docPartPr>
        <w:name w:val="ED20DEDCFB554A9A926D115884A48C31"/>
        <w:category>
          <w:name w:val="General"/>
          <w:gallery w:val="placeholder"/>
        </w:category>
        <w:types>
          <w:type w:val="bbPlcHdr"/>
        </w:types>
        <w:behaviors>
          <w:behavior w:val="content"/>
        </w:behaviors>
        <w:guid w:val="{705D17D7-FEFA-4FED-B4F9-970C3C15DDD6}"/>
      </w:docPartPr>
      <w:docPartBody>
        <w:p w:rsidR="0067154E" w:rsidRDefault="0067154E">
          <w:pPr>
            <w:pStyle w:val="ED20DEDCFB554A9A926D115884A48C31"/>
          </w:pPr>
          <w:r>
            <w:rPr>
              <w:rStyle w:val="PlaceholderText"/>
            </w:rPr>
            <w:t>[Company]</w:t>
          </w:r>
        </w:p>
      </w:docPartBody>
    </w:docPart>
    <w:docPart>
      <w:docPartPr>
        <w:name w:val="B2CFD3C0363E4A8BA5AC9314A9632D00"/>
        <w:category>
          <w:name w:val="General"/>
          <w:gallery w:val="placeholder"/>
        </w:category>
        <w:types>
          <w:type w:val="bbPlcHdr"/>
        </w:types>
        <w:behaviors>
          <w:behavior w:val="content"/>
        </w:behaviors>
        <w:guid w:val="{14176666-B980-46B2-9E10-927A76EFD31C}"/>
      </w:docPartPr>
      <w:docPartBody>
        <w:p w:rsidR="0067154E" w:rsidRDefault="0067154E">
          <w:pPr>
            <w:pStyle w:val="B2CFD3C0363E4A8BA5AC9314A9632D00"/>
          </w:pPr>
          <w:r>
            <w:rPr>
              <w:rStyle w:val="PlaceholderText"/>
            </w:rPr>
            <w:t>[Publish Date]</w:t>
          </w:r>
        </w:p>
      </w:docPartBody>
    </w:docPart>
    <w:docPart>
      <w:docPartPr>
        <w:name w:val="41A3F064B3DE459D8F340F75823BFB01"/>
        <w:category>
          <w:name w:val="General"/>
          <w:gallery w:val="placeholder"/>
        </w:category>
        <w:types>
          <w:type w:val="bbPlcHdr"/>
        </w:types>
        <w:behaviors>
          <w:behavior w:val="content"/>
        </w:behaviors>
        <w:guid w:val="{A1336357-D84B-4E84-8C07-EC1F2295F685}"/>
      </w:docPartPr>
      <w:docPartBody>
        <w:p w:rsidR="0067154E" w:rsidRDefault="0067154E">
          <w:pPr>
            <w:pStyle w:val="41A3F064B3DE459D8F340F75823BFB01"/>
          </w:pPr>
          <w:r>
            <w:rPr>
              <w:rStyle w:val="PlaceholderText"/>
            </w:rPr>
            <w:t>[Category]</w:t>
          </w:r>
        </w:p>
      </w:docPartBody>
    </w:docPart>
    <w:docPart>
      <w:docPartPr>
        <w:name w:val="340EF50CD8C045C0ACFAB8E1622FA72F"/>
        <w:category>
          <w:name w:val="General"/>
          <w:gallery w:val="placeholder"/>
        </w:category>
        <w:types>
          <w:type w:val="bbPlcHdr"/>
        </w:types>
        <w:behaviors>
          <w:behavior w:val="content"/>
        </w:behaviors>
        <w:guid w:val="{66F11924-AA82-4210-AFFE-FF0C170A51B1}"/>
      </w:docPartPr>
      <w:docPartBody>
        <w:p w:rsidR="00C43C3F" w:rsidRDefault="006A0775">
          <w:r w:rsidRPr="00B76285">
            <w:rPr>
              <w:rStyle w:val="PlaceholderText"/>
            </w:rPr>
            <w:t>[Company]</w:t>
          </w:r>
        </w:p>
      </w:docPartBody>
    </w:docPart>
    <w:docPart>
      <w:docPartPr>
        <w:name w:val="2A3701DDF6814438B37F0515803CBADD"/>
        <w:category>
          <w:name w:val="General"/>
          <w:gallery w:val="placeholder"/>
        </w:category>
        <w:types>
          <w:type w:val="bbPlcHdr"/>
        </w:types>
        <w:behaviors>
          <w:behavior w:val="content"/>
        </w:behaviors>
        <w:guid w:val="{CDE6FC85-B347-4BB8-A8C0-438D2FDD4FF4}"/>
      </w:docPartPr>
      <w:docPartBody>
        <w:p w:rsidR="00C43C3F" w:rsidRDefault="006A0775">
          <w:r w:rsidRPr="00B76285">
            <w:rPr>
              <w:rStyle w:val="PlaceholderText"/>
            </w:rPr>
            <w:t>[Company]</w:t>
          </w:r>
        </w:p>
      </w:docPartBody>
    </w:docPart>
    <w:docPart>
      <w:docPartPr>
        <w:name w:val="483A335F5B1445F48E4CF244216C63C6"/>
        <w:category>
          <w:name w:val="General"/>
          <w:gallery w:val="placeholder"/>
        </w:category>
        <w:types>
          <w:type w:val="bbPlcHdr"/>
        </w:types>
        <w:behaviors>
          <w:behavior w:val="content"/>
        </w:behaviors>
        <w:guid w:val="{7F65D4EF-9132-474D-8E83-C56F4ED3C738}"/>
      </w:docPartPr>
      <w:docPartBody>
        <w:p w:rsidR="00C43C3F" w:rsidRDefault="006A0775">
          <w:r w:rsidRPr="00B76285">
            <w:rPr>
              <w:rStyle w:val="PlaceholderText"/>
            </w:rPr>
            <w:t>[Company]</w:t>
          </w:r>
        </w:p>
      </w:docPartBody>
    </w:docPart>
    <w:docPart>
      <w:docPartPr>
        <w:name w:val="00713B8F938F432C9ACA11C3E14B8457"/>
        <w:category>
          <w:name w:val="General"/>
          <w:gallery w:val="placeholder"/>
        </w:category>
        <w:types>
          <w:type w:val="bbPlcHdr"/>
        </w:types>
        <w:behaviors>
          <w:behavior w:val="content"/>
        </w:behaviors>
        <w:guid w:val="{8FA48DAF-75AC-4846-B60D-7E87E674DA20}"/>
      </w:docPartPr>
      <w:docPartBody>
        <w:p w:rsidR="00C43C3F" w:rsidRDefault="006A0775">
          <w:r w:rsidRPr="00B76285">
            <w:rPr>
              <w:rStyle w:val="PlaceholderText"/>
            </w:rPr>
            <w:t>[Company]</w:t>
          </w:r>
        </w:p>
      </w:docPartBody>
    </w:docPart>
    <w:docPart>
      <w:docPartPr>
        <w:name w:val="5D55725FA18244E69BE0BE69AA052AD3"/>
        <w:category>
          <w:name w:val="General"/>
          <w:gallery w:val="placeholder"/>
        </w:category>
        <w:types>
          <w:type w:val="bbPlcHdr"/>
        </w:types>
        <w:behaviors>
          <w:behavior w:val="content"/>
        </w:behaviors>
        <w:guid w:val="{8E8454DE-FB0E-4553-8C05-AD5AEF5EEECD}"/>
      </w:docPartPr>
      <w:docPartBody>
        <w:p w:rsidR="008F7A3E" w:rsidRDefault="005D48DC" w:rsidP="005D48DC">
          <w:pPr>
            <w:pStyle w:val="5D55725FA18244E69BE0BE69AA052AD3"/>
          </w:pPr>
          <w:r w:rsidRPr="00B76285">
            <w:rPr>
              <w:rStyle w:val="PlaceholderText"/>
            </w:rPr>
            <w:t>Click or tap here to enter text.</w:t>
          </w:r>
        </w:p>
      </w:docPartBody>
    </w:docPart>
    <w:docPart>
      <w:docPartPr>
        <w:name w:val="9C4B577288884B168B7BD54840D0EE43"/>
        <w:category>
          <w:name w:val="General"/>
          <w:gallery w:val="placeholder"/>
        </w:category>
        <w:types>
          <w:type w:val="bbPlcHdr"/>
        </w:types>
        <w:behaviors>
          <w:behavior w:val="content"/>
        </w:behaviors>
        <w:guid w:val="{93537DB2-FD46-452B-85C4-A45BA3252A7A}"/>
      </w:docPartPr>
      <w:docPartBody>
        <w:p w:rsidR="00D2688C" w:rsidRDefault="0067154E">
          <w:pPr>
            <w:pStyle w:val="9C4B577288884B168B7BD54840D0EE43"/>
          </w:pPr>
          <w:r>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ans">
    <w:panose1 w:val="020B0503020203020204"/>
    <w:charset w:val="00"/>
    <w:family w:val="swiss"/>
    <w:pitch w:val="variable"/>
    <w:sig w:usb0="A00002EF" w:usb1="5000204B" w:usb2="00000020" w:usb3="00000000" w:csb0="000000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154E"/>
    <w:rsid w:val="00070E99"/>
    <w:rsid w:val="001040FA"/>
    <w:rsid w:val="00191E05"/>
    <w:rsid w:val="00225387"/>
    <w:rsid w:val="0026118E"/>
    <w:rsid w:val="002B6309"/>
    <w:rsid w:val="00364C0F"/>
    <w:rsid w:val="003E596D"/>
    <w:rsid w:val="00405C5D"/>
    <w:rsid w:val="00407514"/>
    <w:rsid w:val="0048638C"/>
    <w:rsid w:val="00586965"/>
    <w:rsid w:val="005D48DC"/>
    <w:rsid w:val="0067154E"/>
    <w:rsid w:val="00677925"/>
    <w:rsid w:val="006A0775"/>
    <w:rsid w:val="007241B4"/>
    <w:rsid w:val="00791E3C"/>
    <w:rsid w:val="00794241"/>
    <w:rsid w:val="00813FB1"/>
    <w:rsid w:val="008830B1"/>
    <w:rsid w:val="008F29A0"/>
    <w:rsid w:val="008F7A3E"/>
    <w:rsid w:val="009666C3"/>
    <w:rsid w:val="00A5465A"/>
    <w:rsid w:val="00B25A11"/>
    <w:rsid w:val="00B615FA"/>
    <w:rsid w:val="00B96214"/>
    <w:rsid w:val="00BE074E"/>
    <w:rsid w:val="00BF5B86"/>
    <w:rsid w:val="00C42BCF"/>
    <w:rsid w:val="00C43C3F"/>
    <w:rsid w:val="00CF4A59"/>
    <w:rsid w:val="00D24AC6"/>
    <w:rsid w:val="00D2688C"/>
    <w:rsid w:val="00D30F18"/>
    <w:rsid w:val="00D42EDB"/>
    <w:rsid w:val="00D54C51"/>
    <w:rsid w:val="00E12123"/>
    <w:rsid w:val="00F00060"/>
    <w:rsid w:val="00F37A17"/>
    <w:rsid w:val="00F84CF2"/>
    <w:rsid w:val="00F97CF6"/>
    <w:rsid w:val="00FB4300"/>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SG" w:eastAsia="en-SG"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5387"/>
    <w:rPr>
      <w:color w:val="808080"/>
    </w:rPr>
  </w:style>
  <w:style w:type="paragraph" w:customStyle="1" w:styleId="D968A867462E4E37B03435311486A947">
    <w:name w:val="D968A867462E4E37B03435311486A947"/>
  </w:style>
  <w:style w:type="paragraph" w:customStyle="1" w:styleId="8D9AFD0587754AEA8B0570969A2EB162">
    <w:name w:val="8D9AFD0587754AEA8B0570969A2EB162"/>
  </w:style>
  <w:style w:type="paragraph" w:customStyle="1" w:styleId="DFC6F7D73A2B41C39C17F9E3C199E8E9">
    <w:name w:val="DFC6F7D73A2B41C39C17F9E3C199E8E9"/>
  </w:style>
  <w:style w:type="paragraph" w:customStyle="1" w:styleId="7C5DE1B265354A2C85BE274D5CB170D9">
    <w:name w:val="7C5DE1B265354A2C85BE274D5CB170D9"/>
    <w:rPr>
      <w:lang w:val="en-US" w:eastAsia="en-US"/>
    </w:rPr>
  </w:style>
  <w:style w:type="paragraph" w:customStyle="1" w:styleId="ED21CE05EDBE46FFAE39479C159AD7CA">
    <w:name w:val="ED21CE05EDBE46FFAE39479C159AD7CA"/>
    <w:rPr>
      <w:lang w:eastAsia="zh-CN"/>
    </w:rPr>
  </w:style>
  <w:style w:type="paragraph" w:customStyle="1" w:styleId="4F3B3C2511CB4E8CBD3C4BAD9E72F93E">
    <w:name w:val="4F3B3C2511CB4E8CBD3C4BAD9E72F93E"/>
    <w:rPr>
      <w:lang w:eastAsia="zh-CN"/>
    </w:rPr>
  </w:style>
  <w:style w:type="paragraph" w:customStyle="1" w:styleId="ED20DEDCFB554A9A926D115884A48C31">
    <w:name w:val="ED20DEDCFB554A9A926D115884A48C31"/>
    <w:rPr>
      <w:lang w:eastAsia="zh-CN"/>
    </w:rPr>
  </w:style>
  <w:style w:type="paragraph" w:customStyle="1" w:styleId="B2CFD3C0363E4A8BA5AC9314A9632D00">
    <w:name w:val="B2CFD3C0363E4A8BA5AC9314A9632D00"/>
    <w:rPr>
      <w:lang w:eastAsia="zh-CN"/>
    </w:rPr>
  </w:style>
  <w:style w:type="paragraph" w:customStyle="1" w:styleId="41A3F064B3DE459D8F340F75823BFB01">
    <w:name w:val="41A3F064B3DE459D8F340F75823BFB01"/>
    <w:rPr>
      <w:lang w:val="en-US" w:eastAsia="en-US"/>
    </w:rPr>
  </w:style>
  <w:style w:type="paragraph" w:customStyle="1" w:styleId="5D55725FA18244E69BE0BE69AA052AD3">
    <w:name w:val="5D55725FA18244E69BE0BE69AA052AD3"/>
    <w:rsid w:val="005D48DC"/>
  </w:style>
  <w:style w:type="paragraph" w:customStyle="1" w:styleId="9C4B577288884B168B7BD54840D0EE43">
    <w:name w:val="9C4B577288884B168B7BD54840D0EE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2023-06-19T00:00:00</PublishDate>
  <Abstract>Cambodia Water Portfolio</Abstract>
  <CompanyAddress>he Countr</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ff82b7-90b2-4ef0-b8f9-ba080c79c6a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41F8BF8F8C12A4997ED2433D2297160" ma:contentTypeVersion="17" ma:contentTypeDescription="Create a new document." ma:contentTypeScope="" ma:versionID="0d8a707b7c4c9d4f426c1489820cce5b">
  <xsd:schema xmlns:xsd="http://www.w3.org/2001/XMLSchema" xmlns:xs="http://www.w3.org/2001/XMLSchema" xmlns:p="http://schemas.microsoft.com/office/2006/metadata/properties" xmlns:ns2="a8ff82b7-90b2-4ef0-b8f9-ba080c79c6ae" xmlns:ns3="57a0abc7-ef18-477a-8554-bb34afdfca50" targetNamespace="http://schemas.microsoft.com/office/2006/metadata/properties" ma:root="true" ma:fieldsID="9c1fffd3deb5f82c437e14cc6e2835fe" ns2:_="" ns3:_="">
    <xsd:import namespace="a8ff82b7-90b2-4ef0-b8f9-ba080c79c6ae"/>
    <xsd:import namespace="57a0abc7-ef18-477a-8554-bb34afdfca5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LengthInSeconds" minOccurs="0"/>
                <xsd:element ref="ns2:lcf76f155ced4ddcb4097134ff3c332f"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ff82b7-90b2-4ef0-b8f9-ba080c79c6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44f9b78-a14e-448f-83d5-48bc5ad829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a0abc7-ef18-477a-8554-bb34afdfca5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6EA3C39-F0D1-4E55-9DDD-B05F9DA1AFB2}">
  <ds:schemaRefs>
    <ds:schemaRef ds:uri="http://schemas.microsoft.com/sharepoint/v3/contenttype/forms"/>
  </ds:schemaRefs>
</ds:datastoreItem>
</file>

<file path=customXml/itemProps3.xml><?xml version="1.0" encoding="utf-8"?>
<ds:datastoreItem xmlns:ds="http://schemas.openxmlformats.org/officeDocument/2006/customXml" ds:itemID="{B0800B0F-10B9-4EEA-B495-32B268675F7A}">
  <ds:schemaRefs>
    <ds:schemaRef ds:uri="http://schemas.microsoft.com/office/2006/metadata/properties"/>
    <ds:schemaRef ds:uri="http://schemas.microsoft.com/office/infopath/2007/PartnerControls"/>
    <ds:schemaRef ds:uri="a8ff82b7-90b2-4ef0-b8f9-ba080c79c6ae"/>
  </ds:schemaRefs>
</ds:datastoreItem>
</file>

<file path=customXml/itemProps4.xml><?xml version="1.0" encoding="utf-8"?>
<ds:datastoreItem xmlns:ds="http://schemas.openxmlformats.org/officeDocument/2006/customXml" ds:itemID="{0BB0AE2B-7C57-4F0E-8E53-AF58C49DBB2E}"/>
</file>

<file path=customXml/itemProps5.xml><?xml version="1.0" encoding="utf-8"?>
<ds:datastoreItem xmlns:ds="http://schemas.openxmlformats.org/officeDocument/2006/customXml" ds:itemID="{C0DC8850-692D-41BE-AC52-1BD7079E9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Document Template 180326 v1.0 - Blank</Template>
  <TotalTime>1883</TotalTime>
  <Pages>11</Pages>
  <Words>3126</Words>
  <Characters>17819</Characters>
  <Application>Microsoft Office Word</Application>
  <DocSecurity>0</DocSecurity>
  <Lines>148</Lines>
  <Paragraphs>41</Paragraphs>
  <ScaleCrop>false</ScaleCrop>
  <Company>InfraCo Cambodia Water Pte Ltd (“ICWP”)</Company>
  <LinksUpToDate>false</LinksUpToDate>
  <CharactersWithSpaces>20904</CharactersWithSpaces>
  <SharedDoc>false</SharedDoc>
  <HLinks>
    <vt:vector size="120" baseType="variant">
      <vt:variant>
        <vt:i4>1048625</vt:i4>
      </vt:variant>
      <vt:variant>
        <vt:i4>119</vt:i4>
      </vt:variant>
      <vt:variant>
        <vt:i4>0</vt:i4>
      </vt:variant>
      <vt:variant>
        <vt:i4>5</vt:i4>
      </vt:variant>
      <vt:variant>
        <vt:lpwstr/>
      </vt:variant>
      <vt:variant>
        <vt:lpwstr>_Toc44167633</vt:lpwstr>
      </vt:variant>
      <vt:variant>
        <vt:i4>1114161</vt:i4>
      </vt:variant>
      <vt:variant>
        <vt:i4>113</vt:i4>
      </vt:variant>
      <vt:variant>
        <vt:i4>0</vt:i4>
      </vt:variant>
      <vt:variant>
        <vt:i4>5</vt:i4>
      </vt:variant>
      <vt:variant>
        <vt:lpwstr/>
      </vt:variant>
      <vt:variant>
        <vt:lpwstr>_Toc44167632</vt:lpwstr>
      </vt:variant>
      <vt:variant>
        <vt:i4>1179697</vt:i4>
      </vt:variant>
      <vt:variant>
        <vt:i4>107</vt:i4>
      </vt:variant>
      <vt:variant>
        <vt:i4>0</vt:i4>
      </vt:variant>
      <vt:variant>
        <vt:i4>5</vt:i4>
      </vt:variant>
      <vt:variant>
        <vt:lpwstr/>
      </vt:variant>
      <vt:variant>
        <vt:lpwstr>_Toc44167631</vt:lpwstr>
      </vt:variant>
      <vt:variant>
        <vt:i4>1245233</vt:i4>
      </vt:variant>
      <vt:variant>
        <vt:i4>101</vt:i4>
      </vt:variant>
      <vt:variant>
        <vt:i4>0</vt:i4>
      </vt:variant>
      <vt:variant>
        <vt:i4>5</vt:i4>
      </vt:variant>
      <vt:variant>
        <vt:lpwstr/>
      </vt:variant>
      <vt:variant>
        <vt:lpwstr>_Toc44167630</vt:lpwstr>
      </vt:variant>
      <vt:variant>
        <vt:i4>1703984</vt:i4>
      </vt:variant>
      <vt:variant>
        <vt:i4>92</vt:i4>
      </vt:variant>
      <vt:variant>
        <vt:i4>0</vt:i4>
      </vt:variant>
      <vt:variant>
        <vt:i4>5</vt:i4>
      </vt:variant>
      <vt:variant>
        <vt:lpwstr/>
      </vt:variant>
      <vt:variant>
        <vt:lpwstr>_Toc44167629</vt:lpwstr>
      </vt:variant>
      <vt:variant>
        <vt:i4>1769520</vt:i4>
      </vt:variant>
      <vt:variant>
        <vt:i4>86</vt:i4>
      </vt:variant>
      <vt:variant>
        <vt:i4>0</vt:i4>
      </vt:variant>
      <vt:variant>
        <vt:i4>5</vt:i4>
      </vt:variant>
      <vt:variant>
        <vt:lpwstr/>
      </vt:variant>
      <vt:variant>
        <vt:lpwstr>_Toc44167628</vt:lpwstr>
      </vt:variant>
      <vt:variant>
        <vt:i4>1310768</vt:i4>
      </vt:variant>
      <vt:variant>
        <vt:i4>80</vt:i4>
      </vt:variant>
      <vt:variant>
        <vt:i4>0</vt:i4>
      </vt:variant>
      <vt:variant>
        <vt:i4>5</vt:i4>
      </vt:variant>
      <vt:variant>
        <vt:lpwstr/>
      </vt:variant>
      <vt:variant>
        <vt:lpwstr>_Toc44167627</vt:lpwstr>
      </vt:variant>
      <vt:variant>
        <vt:i4>1376304</vt:i4>
      </vt:variant>
      <vt:variant>
        <vt:i4>74</vt:i4>
      </vt:variant>
      <vt:variant>
        <vt:i4>0</vt:i4>
      </vt:variant>
      <vt:variant>
        <vt:i4>5</vt:i4>
      </vt:variant>
      <vt:variant>
        <vt:lpwstr/>
      </vt:variant>
      <vt:variant>
        <vt:lpwstr>_Toc44167626</vt:lpwstr>
      </vt:variant>
      <vt:variant>
        <vt:i4>1441840</vt:i4>
      </vt:variant>
      <vt:variant>
        <vt:i4>68</vt:i4>
      </vt:variant>
      <vt:variant>
        <vt:i4>0</vt:i4>
      </vt:variant>
      <vt:variant>
        <vt:i4>5</vt:i4>
      </vt:variant>
      <vt:variant>
        <vt:lpwstr/>
      </vt:variant>
      <vt:variant>
        <vt:lpwstr>_Toc44167625</vt:lpwstr>
      </vt:variant>
      <vt:variant>
        <vt:i4>1507376</vt:i4>
      </vt:variant>
      <vt:variant>
        <vt:i4>62</vt:i4>
      </vt:variant>
      <vt:variant>
        <vt:i4>0</vt:i4>
      </vt:variant>
      <vt:variant>
        <vt:i4>5</vt:i4>
      </vt:variant>
      <vt:variant>
        <vt:lpwstr/>
      </vt:variant>
      <vt:variant>
        <vt:lpwstr>_Toc44167624</vt:lpwstr>
      </vt:variant>
      <vt:variant>
        <vt:i4>1048624</vt:i4>
      </vt:variant>
      <vt:variant>
        <vt:i4>56</vt:i4>
      </vt:variant>
      <vt:variant>
        <vt:i4>0</vt:i4>
      </vt:variant>
      <vt:variant>
        <vt:i4>5</vt:i4>
      </vt:variant>
      <vt:variant>
        <vt:lpwstr/>
      </vt:variant>
      <vt:variant>
        <vt:lpwstr>_Toc44167623</vt:lpwstr>
      </vt:variant>
      <vt:variant>
        <vt:i4>1114160</vt:i4>
      </vt:variant>
      <vt:variant>
        <vt:i4>50</vt:i4>
      </vt:variant>
      <vt:variant>
        <vt:i4>0</vt:i4>
      </vt:variant>
      <vt:variant>
        <vt:i4>5</vt:i4>
      </vt:variant>
      <vt:variant>
        <vt:lpwstr/>
      </vt:variant>
      <vt:variant>
        <vt:lpwstr>_Toc44167622</vt:lpwstr>
      </vt:variant>
      <vt:variant>
        <vt:i4>1245232</vt:i4>
      </vt:variant>
      <vt:variant>
        <vt:i4>44</vt:i4>
      </vt:variant>
      <vt:variant>
        <vt:i4>0</vt:i4>
      </vt:variant>
      <vt:variant>
        <vt:i4>5</vt:i4>
      </vt:variant>
      <vt:variant>
        <vt:lpwstr/>
      </vt:variant>
      <vt:variant>
        <vt:lpwstr>_Toc44167620</vt:lpwstr>
      </vt:variant>
      <vt:variant>
        <vt:i4>1769523</vt:i4>
      </vt:variant>
      <vt:variant>
        <vt:i4>38</vt:i4>
      </vt:variant>
      <vt:variant>
        <vt:i4>0</vt:i4>
      </vt:variant>
      <vt:variant>
        <vt:i4>5</vt:i4>
      </vt:variant>
      <vt:variant>
        <vt:lpwstr/>
      </vt:variant>
      <vt:variant>
        <vt:lpwstr>_Toc44167618</vt:lpwstr>
      </vt:variant>
      <vt:variant>
        <vt:i4>1310771</vt:i4>
      </vt:variant>
      <vt:variant>
        <vt:i4>32</vt:i4>
      </vt:variant>
      <vt:variant>
        <vt:i4>0</vt:i4>
      </vt:variant>
      <vt:variant>
        <vt:i4>5</vt:i4>
      </vt:variant>
      <vt:variant>
        <vt:lpwstr/>
      </vt:variant>
      <vt:variant>
        <vt:lpwstr>_Toc44167617</vt:lpwstr>
      </vt:variant>
      <vt:variant>
        <vt:i4>1376307</vt:i4>
      </vt:variant>
      <vt:variant>
        <vt:i4>26</vt:i4>
      </vt:variant>
      <vt:variant>
        <vt:i4>0</vt:i4>
      </vt:variant>
      <vt:variant>
        <vt:i4>5</vt:i4>
      </vt:variant>
      <vt:variant>
        <vt:lpwstr/>
      </vt:variant>
      <vt:variant>
        <vt:lpwstr>_Toc44167616</vt:lpwstr>
      </vt:variant>
      <vt:variant>
        <vt:i4>1441843</vt:i4>
      </vt:variant>
      <vt:variant>
        <vt:i4>20</vt:i4>
      </vt:variant>
      <vt:variant>
        <vt:i4>0</vt:i4>
      </vt:variant>
      <vt:variant>
        <vt:i4>5</vt:i4>
      </vt:variant>
      <vt:variant>
        <vt:lpwstr/>
      </vt:variant>
      <vt:variant>
        <vt:lpwstr>_Toc44167615</vt:lpwstr>
      </vt:variant>
      <vt:variant>
        <vt:i4>1507379</vt:i4>
      </vt:variant>
      <vt:variant>
        <vt:i4>14</vt:i4>
      </vt:variant>
      <vt:variant>
        <vt:i4>0</vt:i4>
      </vt:variant>
      <vt:variant>
        <vt:i4>5</vt:i4>
      </vt:variant>
      <vt:variant>
        <vt:lpwstr/>
      </vt:variant>
      <vt:variant>
        <vt:lpwstr>_Toc44167614</vt:lpwstr>
      </vt:variant>
      <vt:variant>
        <vt:i4>1048627</vt:i4>
      </vt:variant>
      <vt:variant>
        <vt:i4>8</vt:i4>
      </vt:variant>
      <vt:variant>
        <vt:i4>0</vt:i4>
      </vt:variant>
      <vt:variant>
        <vt:i4>5</vt:i4>
      </vt:variant>
      <vt:variant>
        <vt:lpwstr/>
      </vt:variant>
      <vt:variant>
        <vt:lpwstr>_Toc44167613</vt:lpwstr>
      </vt:variant>
      <vt:variant>
        <vt:i4>1114163</vt:i4>
      </vt:variant>
      <vt:variant>
        <vt:i4>2</vt:i4>
      </vt:variant>
      <vt:variant>
        <vt:i4>0</vt:i4>
      </vt:variant>
      <vt:variant>
        <vt:i4>5</vt:i4>
      </vt:variant>
      <vt:variant>
        <vt:lpwstr/>
      </vt:variant>
      <vt:variant>
        <vt:lpwstr>_Toc44167612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McAlister</dc:creator>
  <cp:keywords>PRO-0056-KHM-WWS-0001</cp:keywords>
  <dc:description/>
  <cp:lastModifiedBy>Luke Ho</cp:lastModifiedBy>
  <cp:revision>145</cp:revision>
  <cp:lastPrinted>2019-09-18T06:03:00Z</cp:lastPrinted>
  <dcterms:created xsi:type="dcterms:W3CDTF">2020-07-23T03:45:00Z</dcterms:created>
  <dcterms:modified xsi:type="dcterms:W3CDTF">2023-06-19T02:28:00Z</dcterms:modified>
  <cp:category>Non Revenue Water &amp; Drinking Water Quality Assessment of Water Treatment Network in Cambodia</cp:category>
  <cp:contentStatus>Consultant]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0x010100F41F8BF8F8C12A4997ED2433D2297160</vt:lpwstr>
  </property>
  <property fmtid="{D5CDD505-2E9C-101B-9397-08002B2CF9AE}" pid="3" name="Order">
    <vt:r8>8957300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y fmtid="{D5CDD505-2E9C-101B-9397-08002B2CF9AE}" pid="11" name="Funding_x0020_Document_x0020__x0028_II_x0029_">
    <vt:lpwstr/>
  </property>
  <property fmtid="{D5CDD505-2E9C-101B-9397-08002B2CF9AE}" pid="12" name="Funding_x0020_Type">
    <vt:lpwstr/>
  </property>
  <property fmtid="{D5CDD505-2E9C-101B-9397-08002B2CF9AE}" pid="13" name="Document_x0020_Type">
    <vt:lpwstr/>
  </property>
  <property fmtid="{D5CDD505-2E9C-101B-9397-08002B2CF9AE}" pid="14" name="Bueget_x0020_Type">
    <vt:lpwstr/>
  </property>
  <property fmtid="{D5CDD505-2E9C-101B-9397-08002B2CF9AE}" pid="15" name="l7256a6a918e449d8b72a98b735f538e">
    <vt:lpwstr/>
  </property>
  <property fmtid="{D5CDD505-2E9C-101B-9397-08002B2CF9AE}" pid="16" name="iee8c076b31442f1ba72f38d5979b688">
    <vt:lpwstr/>
  </property>
  <property fmtid="{D5CDD505-2E9C-101B-9397-08002B2CF9AE}" pid="17" name="Due_x0020_Diligence_x0020_Type">
    <vt:lpwstr/>
  </property>
  <property fmtid="{D5CDD505-2E9C-101B-9397-08002B2CF9AE}" pid="18" name="Funding_x0020_Document">
    <vt:lpwstr/>
  </property>
  <property fmtid="{D5CDD505-2E9C-101B-9397-08002B2CF9AE}" pid="19" name="ab38b339e3b44fe0852cf163fdf277a4">
    <vt:lpwstr/>
  </property>
  <property fmtid="{D5CDD505-2E9C-101B-9397-08002B2CF9AE}" pid="20" name="i38f0ad1c9c643499991841010270082">
    <vt:lpwstr/>
  </property>
  <property fmtid="{D5CDD505-2E9C-101B-9397-08002B2CF9AE}" pid="21" name="Frequency">
    <vt:lpwstr/>
  </property>
  <property fmtid="{D5CDD505-2E9C-101B-9397-08002B2CF9AE}" pid="22" name="Audience">
    <vt:lpwstr/>
  </property>
  <property fmtid="{D5CDD505-2E9C-101B-9397-08002B2CF9AE}" pid="23" name="Test_Report_x0020_Status">
    <vt:lpwstr/>
  </property>
  <property fmtid="{D5CDD505-2E9C-101B-9397-08002B2CF9AE}" pid="24" name="od07c069cbf64ecb98e0ea0beaf86d24">
    <vt:lpwstr/>
  </property>
  <property fmtid="{D5CDD505-2E9C-101B-9397-08002B2CF9AE}" pid="25" name="mf48e86b749d4fd2a770d69512e411b1">
    <vt:lpwstr/>
  </property>
  <property fmtid="{D5CDD505-2E9C-101B-9397-08002B2CF9AE}" pid="26" name="ae13ddbf7aff49c59a22157d7d4bb9b3">
    <vt:lpwstr/>
  </property>
  <property fmtid="{D5CDD505-2E9C-101B-9397-08002B2CF9AE}" pid="27" name="j2c793b5c741400cb117bf69593feb6e">
    <vt:lpwstr/>
  </property>
  <property fmtid="{D5CDD505-2E9C-101B-9397-08002B2CF9AE}" pid="28" name="Acount_x0020_type">
    <vt:lpwstr/>
  </property>
  <property fmtid="{D5CDD505-2E9C-101B-9397-08002B2CF9AE}" pid="29" name="d5bbe0dfc3d34df5b796e57058fa38af">
    <vt:lpwstr/>
  </property>
  <property fmtid="{D5CDD505-2E9C-101B-9397-08002B2CF9AE}" pid="30" name="Report_x0020_Type">
    <vt:lpwstr/>
  </property>
  <property fmtid="{D5CDD505-2E9C-101B-9397-08002B2CF9AE}" pid="31" name="Investment_x0020_Type">
    <vt:lpwstr/>
  </property>
  <property fmtid="{D5CDD505-2E9C-101B-9397-08002B2CF9AE}" pid="32" name="Functional_x0020_Use">
    <vt:lpwstr/>
  </property>
  <property fmtid="{D5CDD505-2E9C-101B-9397-08002B2CF9AE}" pid="33" name="Company_x0020_Level">
    <vt:lpwstr/>
  </property>
  <property fmtid="{D5CDD505-2E9C-101B-9397-08002B2CF9AE}" pid="34" name="Report_x0020_Stauts">
    <vt:lpwstr/>
  </property>
  <property fmtid="{D5CDD505-2E9C-101B-9397-08002B2CF9AE}" pid="35" name="n56e0d0ea546427eb45fa300a243333e">
    <vt:lpwstr/>
  </property>
  <property fmtid="{D5CDD505-2E9C-101B-9397-08002B2CF9AE}" pid="36" name="Advisor_x0020_Type">
    <vt:lpwstr/>
  </property>
  <property fmtid="{D5CDD505-2E9C-101B-9397-08002B2CF9AE}" pid="37" name="Invoice_x0020_Type">
    <vt:lpwstr/>
  </property>
  <property fmtid="{D5CDD505-2E9C-101B-9397-08002B2CF9AE}" pid="38" name="ndba086360ed4149827b84e9b3231d1b">
    <vt:lpwstr/>
  </property>
  <property fmtid="{D5CDD505-2E9C-101B-9397-08002B2CF9AE}" pid="39" name="i0d2f1f2761f4cbbacf5dea30361cfdd">
    <vt:lpwstr/>
  </property>
  <property fmtid="{D5CDD505-2E9C-101B-9397-08002B2CF9AE}" pid="40" name="Test_Funding_x0020_Type">
    <vt:lpwstr/>
  </property>
  <property fmtid="{D5CDD505-2E9C-101B-9397-08002B2CF9AE}" pid="41" name="a38e5b79ee764a088e12d3429c3354b7">
    <vt:lpwstr/>
  </property>
  <property fmtid="{D5CDD505-2E9C-101B-9397-08002B2CF9AE}" pid="42" name="l762e04735a04792aed02a4da30189f2">
    <vt:lpwstr/>
  </property>
  <property fmtid="{D5CDD505-2E9C-101B-9397-08002B2CF9AE}" pid="43" name="p06fa5adb43347fd9fb848928fca6b53">
    <vt:lpwstr/>
  </property>
  <property fmtid="{D5CDD505-2E9C-101B-9397-08002B2CF9AE}" pid="44" name="a088a3c31b7041449da5021b9ad40ff5">
    <vt:lpwstr/>
  </property>
  <property fmtid="{D5CDD505-2E9C-101B-9397-08002B2CF9AE}" pid="45" name="Originator">
    <vt:lpwstr/>
  </property>
  <property fmtid="{D5CDD505-2E9C-101B-9397-08002B2CF9AE}" pid="46" name="g35cb4ca9ed74fbe9754de5c95aa420a">
    <vt:lpwstr/>
  </property>
  <property fmtid="{D5CDD505-2E9C-101B-9397-08002B2CF9AE}" pid="47" name="Status">
    <vt:lpwstr/>
  </property>
  <property fmtid="{D5CDD505-2E9C-101B-9397-08002B2CF9AE}" pid="48" name="TaxCatchAll">
    <vt:lpwstr/>
  </property>
  <property fmtid="{D5CDD505-2E9C-101B-9397-08002B2CF9AE}" pid="49" name="ec6d47d1d21045c2be98bf69b98bdcbd">
    <vt:lpwstr/>
  </property>
  <property fmtid="{D5CDD505-2E9C-101B-9397-08002B2CF9AE}" pid="50" name="m2564862c7b9453aa6931985038a955b">
    <vt:lpwstr/>
  </property>
  <property fmtid="{D5CDD505-2E9C-101B-9397-08002B2CF9AE}" pid="51" name="e414367c413c4b2b8824071ded4822e9">
    <vt:lpwstr/>
  </property>
  <property fmtid="{D5CDD505-2E9C-101B-9397-08002B2CF9AE}" pid="52" name="oa4670c20c5b4c6baf7e6217ff6f34cd">
    <vt:lpwstr/>
  </property>
  <property fmtid="{D5CDD505-2E9C-101B-9397-08002B2CF9AE}" pid="53" name="Work_x0020_Type">
    <vt:lpwstr/>
  </property>
  <property fmtid="{D5CDD505-2E9C-101B-9397-08002B2CF9AE}" pid="54" name="Functional Use">
    <vt:lpwstr/>
  </property>
  <property fmtid="{D5CDD505-2E9C-101B-9397-08002B2CF9AE}" pid="55" name="Investment Type">
    <vt:lpwstr/>
  </property>
  <property fmtid="{D5CDD505-2E9C-101B-9397-08002B2CF9AE}" pid="56" name="Advisor Type">
    <vt:lpwstr/>
  </property>
  <property fmtid="{D5CDD505-2E9C-101B-9397-08002B2CF9AE}" pid="57" name="Test_Funding Type">
    <vt:lpwstr/>
  </property>
  <property fmtid="{D5CDD505-2E9C-101B-9397-08002B2CF9AE}" pid="58" name="Report Stauts">
    <vt:lpwstr/>
  </property>
  <property fmtid="{D5CDD505-2E9C-101B-9397-08002B2CF9AE}" pid="59" name="Funding Document">
    <vt:lpwstr/>
  </property>
  <property fmtid="{D5CDD505-2E9C-101B-9397-08002B2CF9AE}" pid="60" name="Due Diligence Type">
    <vt:lpwstr/>
  </property>
  <property fmtid="{D5CDD505-2E9C-101B-9397-08002B2CF9AE}" pid="61" name="Bueget Type">
    <vt:lpwstr/>
  </property>
  <property fmtid="{D5CDD505-2E9C-101B-9397-08002B2CF9AE}" pid="62" name="Work Type">
    <vt:lpwstr/>
  </property>
  <property fmtid="{D5CDD505-2E9C-101B-9397-08002B2CF9AE}" pid="63" name="Document Type">
    <vt:lpwstr/>
  </property>
  <property fmtid="{D5CDD505-2E9C-101B-9397-08002B2CF9AE}" pid="64" name="Test_Report Status">
    <vt:lpwstr/>
  </property>
  <property fmtid="{D5CDD505-2E9C-101B-9397-08002B2CF9AE}" pid="65" name="Company Level">
    <vt:lpwstr/>
  </property>
  <property fmtid="{D5CDD505-2E9C-101B-9397-08002B2CF9AE}" pid="66" name="Invoice Type">
    <vt:lpwstr/>
  </property>
  <property fmtid="{D5CDD505-2E9C-101B-9397-08002B2CF9AE}" pid="67" name="Acount type">
    <vt:lpwstr/>
  </property>
  <property fmtid="{D5CDD505-2E9C-101B-9397-08002B2CF9AE}" pid="68" name="Report Type">
    <vt:lpwstr/>
  </property>
  <property fmtid="{D5CDD505-2E9C-101B-9397-08002B2CF9AE}" pid="69" name="Funding Type">
    <vt:lpwstr/>
  </property>
  <property fmtid="{D5CDD505-2E9C-101B-9397-08002B2CF9AE}" pid="70" name="Funding Document (II)">
    <vt:lpwstr/>
  </property>
</Properties>
</file>